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D81" w:rsidRDefault="00506C00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4：</w:t>
      </w:r>
    </w:p>
    <w:p w:rsidR="005C0D81" w:rsidRDefault="00506C00" w:rsidP="00FD66D0">
      <w:pPr>
        <w:widowControl/>
        <w:spacing w:line="360" w:lineRule="auto"/>
        <w:jc w:val="center"/>
        <w:rPr>
          <w:rFonts w:ascii="方正小标宋简体" w:eastAsia="方正小标宋简体" w:hAnsi="仿宋" w:cs="宋体"/>
          <w:sz w:val="36"/>
          <w:szCs w:val="36"/>
        </w:rPr>
      </w:pPr>
      <w:r>
        <w:rPr>
          <w:rFonts w:ascii="方正小标宋简体" w:eastAsia="方正小标宋简体" w:hAnsi="仿宋" w:cs="宋体" w:hint="eastAsia"/>
          <w:sz w:val="36"/>
          <w:szCs w:val="36"/>
        </w:rPr>
        <w:t>四川省体育彩票管理中心</w:t>
      </w:r>
    </w:p>
    <w:p w:rsidR="00FD66D0" w:rsidRDefault="00EF4D32" w:rsidP="00FD66D0">
      <w:pPr>
        <w:widowControl/>
        <w:spacing w:line="360" w:lineRule="auto"/>
        <w:jc w:val="center"/>
        <w:rPr>
          <w:rFonts w:ascii="方正小标宋简体" w:eastAsia="方正小标宋简体" w:hAnsi="仿宋" w:cs="宋体"/>
          <w:sz w:val="36"/>
          <w:szCs w:val="36"/>
        </w:rPr>
      </w:pPr>
      <w:r w:rsidRPr="00EF4D32">
        <w:rPr>
          <w:rFonts w:ascii="方正小标宋简体" w:eastAsia="方正小标宋简体" w:hAnsi="仿宋" w:cs="宋体"/>
          <w:sz w:val="36"/>
          <w:szCs w:val="36"/>
        </w:rPr>
        <w:t>2024年度风险防控暨责任彩票综合培训</w:t>
      </w:r>
      <w:r w:rsidR="00506C00">
        <w:rPr>
          <w:rFonts w:ascii="方正小标宋简体" w:eastAsia="方正小标宋简体" w:hAnsi="仿宋" w:cs="宋体" w:hint="eastAsia"/>
          <w:sz w:val="36"/>
          <w:szCs w:val="36"/>
        </w:rPr>
        <w:t>（绵阳站）</w:t>
      </w:r>
    </w:p>
    <w:p w:rsidR="005C0D81" w:rsidRDefault="00506C00" w:rsidP="00FD66D0">
      <w:pPr>
        <w:widowControl/>
        <w:spacing w:line="360" w:lineRule="auto"/>
        <w:jc w:val="center"/>
        <w:rPr>
          <w:rFonts w:ascii="方正小标宋简体" w:eastAsia="方正小标宋简体" w:hAnsi="仿宋" w:cs="宋体"/>
          <w:sz w:val="36"/>
          <w:szCs w:val="36"/>
        </w:rPr>
      </w:pPr>
      <w:r>
        <w:rPr>
          <w:rFonts w:ascii="方正小标宋简体" w:eastAsia="方正小标宋简体" w:hAnsi="仿宋" w:cs="宋体" w:hint="eastAsia"/>
          <w:sz w:val="36"/>
          <w:szCs w:val="36"/>
        </w:rPr>
        <w:t>会务服务报价单</w:t>
      </w:r>
      <w:bookmarkStart w:id="0" w:name="_GoBack"/>
      <w:bookmarkEnd w:id="0"/>
    </w:p>
    <w:tbl>
      <w:tblPr>
        <w:tblStyle w:val="10"/>
        <w:tblpPr w:leftFromText="180" w:rightFromText="180" w:vertAnchor="text" w:horzAnchor="page" w:tblpX="1195" w:tblpY="387"/>
        <w:tblOverlap w:val="never"/>
        <w:tblW w:w="9493" w:type="dxa"/>
        <w:tblLayout w:type="fixed"/>
        <w:tblLook w:val="04A0" w:firstRow="1" w:lastRow="0" w:firstColumn="1" w:lastColumn="0" w:noHBand="0" w:noVBand="1"/>
      </w:tblPr>
      <w:tblGrid>
        <w:gridCol w:w="562"/>
        <w:gridCol w:w="993"/>
        <w:gridCol w:w="992"/>
        <w:gridCol w:w="992"/>
        <w:gridCol w:w="1701"/>
        <w:gridCol w:w="1559"/>
        <w:gridCol w:w="1418"/>
        <w:gridCol w:w="1276"/>
      </w:tblGrid>
      <w:tr w:rsidR="005C0D81" w:rsidTr="001B0EA9">
        <w:trPr>
          <w:trHeight w:val="851"/>
        </w:trPr>
        <w:tc>
          <w:tcPr>
            <w:tcW w:w="562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993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项目名称</w:t>
            </w:r>
          </w:p>
        </w:tc>
        <w:tc>
          <w:tcPr>
            <w:tcW w:w="992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数量</w:t>
            </w:r>
          </w:p>
        </w:tc>
        <w:tc>
          <w:tcPr>
            <w:tcW w:w="992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天数</w:t>
            </w:r>
          </w:p>
        </w:tc>
        <w:tc>
          <w:tcPr>
            <w:tcW w:w="1701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单项限价</w:t>
            </w:r>
          </w:p>
        </w:tc>
        <w:tc>
          <w:tcPr>
            <w:tcW w:w="1559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单项报价（元）</w:t>
            </w:r>
          </w:p>
        </w:tc>
        <w:tc>
          <w:tcPr>
            <w:tcW w:w="1418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汇总报价（元）</w:t>
            </w:r>
          </w:p>
        </w:tc>
        <w:tc>
          <w:tcPr>
            <w:tcW w:w="1276" w:type="dxa"/>
            <w:vAlign w:val="center"/>
          </w:tcPr>
          <w:p w:rsidR="005C0D81" w:rsidRDefault="00506C00">
            <w:pPr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FA29E9" w:rsidTr="001B0EA9">
        <w:trPr>
          <w:trHeight w:val="431"/>
        </w:trPr>
        <w:tc>
          <w:tcPr>
            <w:tcW w:w="562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住宿费</w:t>
            </w:r>
          </w:p>
        </w:tc>
        <w:tc>
          <w:tcPr>
            <w:tcW w:w="992" w:type="dxa"/>
            <w:vAlign w:val="center"/>
          </w:tcPr>
          <w:p w:rsidR="00FA29E9" w:rsidRDefault="00371CEE" w:rsidP="00277332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100</w:t>
            </w:r>
            <w:r w:rsidR="00FA29E9">
              <w:rPr>
                <w:rFonts w:ascii="仿宋" w:eastAsia="仿宋" w:hAnsi="仿宋" w:cs="仿宋" w:hint="eastAsia"/>
                <w:sz w:val="24"/>
              </w:rPr>
              <w:t>间</w:t>
            </w:r>
          </w:p>
        </w:tc>
        <w:tc>
          <w:tcPr>
            <w:tcW w:w="992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3天</w:t>
            </w:r>
          </w:p>
        </w:tc>
        <w:tc>
          <w:tcPr>
            <w:tcW w:w="1701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400元/间/天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A29E9" w:rsidTr="001B0EA9">
        <w:trPr>
          <w:trHeight w:val="431"/>
        </w:trPr>
        <w:tc>
          <w:tcPr>
            <w:tcW w:w="562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伙食费</w:t>
            </w:r>
          </w:p>
        </w:tc>
        <w:tc>
          <w:tcPr>
            <w:tcW w:w="992" w:type="dxa"/>
            <w:vAlign w:val="center"/>
          </w:tcPr>
          <w:p w:rsidR="00FA29E9" w:rsidRDefault="00764EF6" w:rsidP="005D1A2E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19</w:t>
            </w:r>
            <w:r w:rsidR="005D1A2E">
              <w:rPr>
                <w:rFonts w:ascii="仿宋" w:eastAsia="仿宋" w:hAnsi="仿宋" w:cs="仿宋"/>
                <w:sz w:val="24"/>
              </w:rPr>
              <w:t>5</w:t>
            </w:r>
            <w:r w:rsidR="00FA29E9">
              <w:rPr>
                <w:rFonts w:ascii="仿宋" w:eastAsia="仿宋" w:hAnsi="仿宋" w:cs="仿宋" w:hint="eastAsia"/>
                <w:sz w:val="24"/>
              </w:rPr>
              <w:t>人</w:t>
            </w:r>
          </w:p>
        </w:tc>
        <w:tc>
          <w:tcPr>
            <w:tcW w:w="992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6餐</w:t>
            </w:r>
          </w:p>
        </w:tc>
        <w:tc>
          <w:tcPr>
            <w:tcW w:w="1701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60元/人/餐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FA29E9" w:rsidTr="001B0EA9">
        <w:trPr>
          <w:trHeight w:val="431"/>
        </w:trPr>
        <w:tc>
          <w:tcPr>
            <w:tcW w:w="562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会场费</w:t>
            </w: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992" w:type="dxa"/>
            <w:tcBorders>
              <w:tl2br w:val="single" w:sz="4" w:space="0" w:color="auto"/>
            </w:tcBorders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FA29E9" w:rsidRDefault="003266A5" w:rsidP="00371CEE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4</w:t>
            </w:r>
            <w:r w:rsidR="00371CEE">
              <w:rPr>
                <w:rFonts w:ascii="仿宋" w:eastAsia="仿宋" w:hAnsi="仿宋" w:cs="仿宋"/>
                <w:sz w:val="24"/>
              </w:rPr>
              <w:t>38</w:t>
            </w:r>
            <w:r w:rsidR="005D1A2E">
              <w:rPr>
                <w:rFonts w:ascii="仿宋" w:eastAsia="仿宋" w:hAnsi="仿宋" w:cs="仿宋"/>
                <w:sz w:val="24"/>
              </w:rPr>
              <w:t>00</w:t>
            </w:r>
            <w:r w:rsidR="00FA29E9">
              <w:rPr>
                <w:rFonts w:ascii="仿宋" w:eastAsia="仿宋" w:hAnsi="仿宋" w:cs="仿宋" w:hint="eastAsia"/>
                <w:sz w:val="24"/>
              </w:rPr>
              <w:t>元</w:t>
            </w:r>
          </w:p>
        </w:tc>
        <w:tc>
          <w:tcPr>
            <w:tcW w:w="1559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FA29E9" w:rsidRDefault="00FA29E9" w:rsidP="00FA29E9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C0D81" w:rsidTr="001B0EA9">
        <w:trPr>
          <w:trHeight w:val="1863"/>
        </w:trPr>
        <w:tc>
          <w:tcPr>
            <w:tcW w:w="3539" w:type="dxa"/>
            <w:gridSpan w:val="4"/>
            <w:vAlign w:val="center"/>
          </w:tcPr>
          <w:p w:rsidR="005C0D81" w:rsidRDefault="00506C00">
            <w:pPr>
              <w:jc w:val="center"/>
              <w:rPr>
                <w:rFonts w:ascii="仿宋" w:eastAsia="仿宋" w:hAnsi="仿宋" w:cs="仿宋"/>
                <w:b/>
                <w:bCs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项目合计总价</w:t>
            </w:r>
          </w:p>
          <w:p w:rsidR="004828C3" w:rsidRDefault="00506C00" w:rsidP="004828C3">
            <w:pPr>
              <w:jc w:val="center"/>
              <w:rPr>
                <w:rFonts w:ascii="仿宋" w:eastAsia="仿宋" w:hAnsi="仿宋" w:cs="仿宋"/>
                <w:b/>
                <w:bCs/>
                <w:sz w:val="24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（不超过项目最高限价</w:t>
            </w:r>
          </w:p>
          <w:p w:rsidR="005C0D81" w:rsidRDefault="00AD3C91" w:rsidP="004828C3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b/>
                <w:bCs/>
                <w:sz w:val="24"/>
                <w:szCs w:val="18"/>
              </w:rPr>
              <w:t>234</w:t>
            </w:r>
            <w:r w:rsidR="00506C00"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000</w:t>
            </w:r>
            <w:r w:rsidR="00F43765">
              <w:rPr>
                <w:rFonts w:ascii="仿宋" w:eastAsia="仿宋" w:hAnsi="仿宋" w:cs="仿宋"/>
                <w:b/>
                <w:bCs/>
                <w:sz w:val="24"/>
                <w:szCs w:val="18"/>
              </w:rPr>
              <w:t>.00</w:t>
            </w:r>
            <w:r w:rsidR="00506C00">
              <w:rPr>
                <w:rFonts w:ascii="仿宋" w:eastAsia="仿宋" w:hAnsi="仿宋" w:cs="仿宋" w:hint="eastAsia"/>
                <w:b/>
                <w:bCs/>
                <w:sz w:val="24"/>
                <w:szCs w:val="18"/>
              </w:rPr>
              <w:t>元）</w:t>
            </w:r>
          </w:p>
        </w:tc>
        <w:tc>
          <w:tcPr>
            <w:tcW w:w="5954" w:type="dxa"/>
            <w:gridSpan w:val="4"/>
            <w:vAlign w:val="center"/>
          </w:tcPr>
          <w:p w:rsidR="001B0EA9" w:rsidRDefault="00506C00" w:rsidP="001B0EA9">
            <w:pPr>
              <w:rPr>
                <w:rFonts w:ascii="仿宋" w:eastAsia="仿宋" w:cs="宋体"/>
                <w:sz w:val="28"/>
              </w:rPr>
            </w:pPr>
            <w:r>
              <w:rPr>
                <w:rFonts w:ascii="仿宋" w:eastAsia="仿宋" w:cs="宋体" w:hint="eastAsia"/>
                <w:sz w:val="28"/>
              </w:rPr>
              <w:t>小写：</w:t>
            </w:r>
            <w:r>
              <w:rPr>
                <w:rFonts w:ascii="仿宋" w:eastAsia="仿宋" w:cs="宋体"/>
                <w:sz w:val="28"/>
                <w:u w:val="single"/>
              </w:rPr>
              <w:t xml:space="preserve">               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</w:t>
            </w:r>
            <w:r>
              <w:rPr>
                <w:rFonts w:ascii="仿宋" w:eastAsia="仿宋" w:cs="宋体" w:hint="eastAsia"/>
                <w:sz w:val="28"/>
              </w:rPr>
              <w:t xml:space="preserve">元          </w:t>
            </w:r>
          </w:p>
          <w:p w:rsidR="005C0D81" w:rsidRPr="001B0EA9" w:rsidRDefault="00506C00" w:rsidP="001B0EA9">
            <w:pPr>
              <w:rPr>
                <w:rFonts w:ascii="仿宋" w:eastAsia="仿宋" w:cs="宋体"/>
                <w:sz w:val="28"/>
              </w:rPr>
            </w:pPr>
            <w:r>
              <w:rPr>
                <w:rFonts w:ascii="仿宋" w:eastAsia="仿宋" w:cs="宋体" w:hint="eastAsia"/>
                <w:sz w:val="28"/>
              </w:rPr>
              <w:t>大写：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   </w:t>
            </w:r>
            <w:r>
              <w:rPr>
                <w:rFonts w:ascii="仿宋" w:eastAsia="仿宋" w:cs="宋体"/>
                <w:sz w:val="28"/>
                <w:u w:val="single"/>
              </w:rPr>
              <w:t xml:space="preserve">  </w:t>
            </w:r>
            <w:r>
              <w:rPr>
                <w:rFonts w:ascii="仿宋" w:eastAsia="仿宋" w:cs="宋体" w:hint="eastAsia"/>
                <w:sz w:val="28"/>
                <w:u w:val="single"/>
              </w:rPr>
              <w:t xml:space="preserve">          </w:t>
            </w:r>
            <w:r>
              <w:rPr>
                <w:rFonts w:ascii="仿宋" w:eastAsia="仿宋" w:cs="宋体" w:hint="eastAsia"/>
                <w:sz w:val="28"/>
              </w:rPr>
              <w:t>元整</w:t>
            </w:r>
          </w:p>
        </w:tc>
      </w:tr>
    </w:tbl>
    <w:p w:rsidR="005C0D81" w:rsidRDefault="00506C00">
      <w:pPr>
        <w:spacing w:line="360" w:lineRule="auto"/>
        <w:ind w:firstLineChars="200" w:firstLine="56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注：1.报价应是最终用户验收合格后的总价，包括货物运输、保险、代理、安装调试、培训、税费、售后和参与项目</w:t>
      </w:r>
      <w:r>
        <w:rPr>
          <w:rFonts w:ascii="仿宋" w:eastAsia="仿宋" w:hAnsi="仿宋" w:cs="宋体"/>
          <w:sz w:val="28"/>
          <w:szCs w:val="28"/>
        </w:rPr>
        <w:t>比选产生的</w:t>
      </w:r>
      <w:r>
        <w:rPr>
          <w:rFonts w:ascii="仿宋" w:eastAsia="仿宋" w:hAnsi="仿宋" w:cs="宋体" w:hint="eastAsia"/>
          <w:sz w:val="28"/>
          <w:szCs w:val="28"/>
        </w:rPr>
        <w:t>其它一切费用。</w:t>
      </w:r>
    </w:p>
    <w:p w:rsidR="005C0D81" w:rsidRDefault="00506C00">
      <w:pPr>
        <w:spacing w:line="360" w:lineRule="auto"/>
        <w:ind w:left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2.</w:t>
      </w:r>
      <w:r>
        <w:rPr>
          <w:rFonts w:ascii="仿宋" w:eastAsia="仿宋" w:hAnsi="仿宋" w:cs="宋体"/>
          <w:sz w:val="28"/>
          <w:szCs w:val="28"/>
        </w:rPr>
        <w:t>大小写</w:t>
      </w:r>
      <w:r>
        <w:rPr>
          <w:rFonts w:ascii="仿宋" w:eastAsia="仿宋" w:hAnsi="仿宋" w:cs="宋体" w:hint="eastAsia"/>
          <w:sz w:val="28"/>
          <w:szCs w:val="28"/>
        </w:rPr>
        <w:t>金额</w:t>
      </w:r>
      <w:r>
        <w:rPr>
          <w:rFonts w:ascii="仿宋" w:eastAsia="仿宋" w:hAnsi="仿宋" w:cs="宋体"/>
          <w:sz w:val="28"/>
          <w:szCs w:val="28"/>
        </w:rPr>
        <w:t>不一致的以大写</w:t>
      </w:r>
      <w:r>
        <w:rPr>
          <w:rFonts w:ascii="仿宋" w:eastAsia="仿宋" w:hAnsi="仿宋" w:cs="宋体" w:hint="eastAsia"/>
          <w:sz w:val="28"/>
          <w:szCs w:val="28"/>
        </w:rPr>
        <w:t>金额</w:t>
      </w:r>
      <w:r>
        <w:rPr>
          <w:rFonts w:ascii="仿宋" w:eastAsia="仿宋" w:hAnsi="仿宋" w:cs="宋体"/>
          <w:sz w:val="28"/>
          <w:szCs w:val="28"/>
        </w:rPr>
        <w:t>为准</w:t>
      </w:r>
      <w:r>
        <w:rPr>
          <w:rFonts w:ascii="仿宋" w:eastAsia="仿宋" w:hAnsi="仿宋" w:cs="宋体" w:hint="eastAsia"/>
          <w:sz w:val="28"/>
          <w:szCs w:val="28"/>
        </w:rPr>
        <w:t>（人民币）</w:t>
      </w:r>
      <w:r>
        <w:rPr>
          <w:rFonts w:ascii="仿宋" w:eastAsia="仿宋" w:hAnsi="仿宋" w:cs="宋体"/>
          <w:sz w:val="28"/>
          <w:szCs w:val="28"/>
        </w:rPr>
        <w:t>。</w:t>
      </w:r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5C0D81" w:rsidRDefault="00506C00">
      <w:pPr>
        <w:spacing w:line="360" w:lineRule="auto"/>
        <w:ind w:left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3.报价超过本项目最高限价的作无效处理。</w:t>
      </w:r>
    </w:p>
    <w:p w:rsidR="005C0D81" w:rsidRDefault="00506C00">
      <w:pPr>
        <w:spacing w:line="360" w:lineRule="auto"/>
        <w:ind w:firstLineChars="400" w:firstLine="1120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4.总价金额与按单价汇总金额不一致的，以单价金额计算结果为准。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公司名称：XXXX（单位公章）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法定代表人（签字或加盖个人名章）：XXXX</w:t>
      </w:r>
    </w:p>
    <w:p w:rsidR="005C0D81" w:rsidRDefault="00506C00">
      <w:pPr>
        <w:widowControl/>
        <w:spacing w:line="360" w:lineRule="auto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5C0D81" w:rsidRDefault="00506C00">
      <w:pPr>
        <w:spacing w:line="6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日    期： </w:t>
      </w:r>
      <w:r>
        <w:rPr>
          <w:rFonts w:ascii="仿宋" w:eastAsia="仿宋" w:hAnsi="仿宋" w:cs="宋体"/>
          <w:sz w:val="28"/>
          <w:szCs w:val="28"/>
        </w:rPr>
        <w:t xml:space="preserve">    </w:t>
      </w:r>
      <w:r>
        <w:rPr>
          <w:rFonts w:ascii="仿宋" w:eastAsia="仿宋" w:hAnsi="仿宋" w:cs="宋体" w:hint="eastAsia"/>
          <w:sz w:val="28"/>
          <w:szCs w:val="28"/>
        </w:rPr>
        <w:t xml:space="preserve"> 年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月 </w:t>
      </w:r>
      <w:r>
        <w:rPr>
          <w:rFonts w:ascii="仿宋" w:eastAsia="仿宋" w:hAnsi="仿宋" w:cs="宋体"/>
          <w:sz w:val="28"/>
          <w:szCs w:val="28"/>
        </w:rPr>
        <w:t xml:space="preserve">  </w:t>
      </w:r>
      <w:r>
        <w:rPr>
          <w:rFonts w:ascii="仿宋" w:eastAsia="仿宋" w:hAnsi="仿宋" w:cs="宋体" w:hint="eastAsia"/>
          <w:sz w:val="28"/>
          <w:szCs w:val="28"/>
        </w:rPr>
        <w:t xml:space="preserve"> 日</w:t>
      </w:r>
    </w:p>
    <w:sectPr w:rsidR="005C0D8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5053" w:rsidRDefault="000B5053" w:rsidP="00371CEE">
      <w:r>
        <w:separator/>
      </w:r>
    </w:p>
  </w:endnote>
  <w:endnote w:type="continuationSeparator" w:id="0">
    <w:p w:rsidR="000B5053" w:rsidRDefault="000B5053" w:rsidP="00371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5053" w:rsidRDefault="000B5053" w:rsidP="00371CEE">
      <w:r>
        <w:separator/>
      </w:r>
    </w:p>
  </w:footnote>
  <w:footnote w:type="continuationSeparator" w:id="0">
    <w:p w:rsidR="000B5053" w:rsidRDefault="000B5053" w:rsidP="00371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RmZWEyY2QzMmY1ZjU0MDE2NTQzZjFhMzhlMDZkNTIifQ=="/>
  </w:docVars>
  <w:rsids>
    <w:rsidRoot w:val="009F5541"/>
    <w:rsid w:val="00086E47"/>
    <w:rsid w:val="000B29B7"/>
    <w:rsid w:val="000B5053"/>
    <w:rsid w:val="00137DAA"/>
    <w:rsid w:val="001B0EA9"/>
    <w:rsid w:val="0027396F"/>
    <w:rsid w:val="00277332"/>
    <w:rsid w:val="00295E9F"/>
    <w:rsid w:val="00305A31"/>
    <w:rsid w:val="003266A5"/>
    <w:rsid w:val="00346ACC"/>
    <w:rsid w:val="00371CEE"/>
    <w:rsid w:val="004828C3"/>
    <w:rsid w:val="004C3AF8"/>
    <w:rsid w:val="00506C00"/>
    <w:rsid w:val="005369AB"/>
    <w:rsid w:val="00536ABA"/>
    <w:rsid w:val="005C0D81"/>
    <w:rsid w:val="005D1A2E"/>
    <w:rsid w:val="0060443B"/>
    <w:rsid w:val="00605B3B"/>
    <w:rsid w:val="00617821"/>
    <w:rsid w:val="006C7D80"/>
    <w:rsid w:val="006E6400"/>
    <w:rsid w:val="00764EF6"/>
    <w:rsid w:val="007B53FE"/>
    <w:rsid w:val="007D4BD5"/>
    <w:rsid w:val="008010F6"/>
    <w:rsid w:val="00852758"/>
    <w:rsid w:val="008A20A0"/>
    <w:rsid w:val="00913800"/>
    <w:rsid w:val="0098363E"/>
    <w:rsid w:val="00991206"/>
    <w:rsid w:val="00995E87"/>
    <w:rsid w:val="00997252"/>
    <w:rsid w:val="009F5541"/>
    <w:rsid w:val="00A826B6"/>
    <w:rsid w:val="00AB3F60"/>
    <w:rsid w:val="00AD3C91"/>
    <w:rsid w:val="00AE6D98"/>
    <w:rsid w:val="00B17380"/>
    <w:rsid w:val="00BA1AD3"/>
    <w:rsid w:val="00C14459"/>
    <w:rsid w:val="00C3352F"/>
    <w:rsid w:val="00C34F7E"/>
    <w:rsid w:val="00C40218"/>
    <w:rsid w:val="00CE2883"/>
    <w:rsid w:val="00CF519D"/>
    <w:rsid w:val="00E55EBF"/>
    <w:rsid w:val="00E64193"/>
    <w:rsid w:val="00EB14A0"/>
    <w:rsid w:val="00ED4735"/>
    <w:rsid w:val="00EE710A"/>
    <w:rsid w:val="00EF4D32"/>
    <w:rsid w:val="00EF7105"/>
    <w:rsid w:val="00EF712A"/>
    <w:rsid w:val="00F22856"/>
    <w:rsid w:val="00F308CF"/>
    <w:rsid w:val="00F43765"/>
    <w:rsid w:val="00F94B11"/>
    <w:rsid w:val="00FA29E9"/>
    <w:rsid w:val="00FB0623"/>
    <w:rsid w:val="00FD66D0"/>
    <w:rsid w:val="04FC4D8F"/>
    <w:rsid w:val="25C62DF4"/>
    <w:rsid w:val="431D5AA7"/>
    <w:rsid w:val="49FF13D7"/>
    <w:rsid w:val="5AF108FD"/>
    <w:rsid w:val="64ED18CC"/>
    <w:rsid w:val="7A203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245BA"/>
  <w15:docId w15:val="{B096001A-4E98-4695-8F7C-12D4489CB5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basedOn w:val="a"/>
    <w:qFormat/>
  </w:style>
  <w:style w:type="paragraph" w:styleId="a3">
    <w:name w:val="Normal Indent"/>
    <w:basedOn w:val="a"/>
    <w:qFormat/>
    <w:pPr>
      <w:ind w:firstLineChars="200" w:firstLine="200"/>
    </w:pPr>
    <w:rPr>
      <w:rFonts w:ascii="Calibri" w:hAnsi="Calibri" w:cs="Arial"/>
    </w:r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qFormat/>
  </w:style>
  <w:style w:type="table" w:customStyle="1" w:styleId="10">
    <w:name w:val="网格型1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69</Words>
  <Characters>399</Characters>
  <Application>Microsoft Office Word</Application>
  <DocSecurity>0</DocSecurity>
  <Lines>3</Lines>
  <Paragraphs>1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44</cp:revision>
  <cp:lastPrinted>2020-10-12T23:51:00Z</cp:lastPrinted>
  <dcterms:created xsi:type="dcterms:W3CDTF">2021-10-08T02:45:00Z</dcterms:created>
  <dcterms:modified xsi:type="dcterms:W3CDTF">2024-05-17T07:24:00Z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6DDF498D8AE94F5A9E7FA0412B26A9F3_12</vt:lpwstr>
  </property>
</Properties>
</file>