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B28" w:rsidRPr="007B3B28" w:rsidRDefault="007B3B28" w:rsidP="007121CC">
      <w:pPr>
        <w:snapToGrid w:val="0"/>
        <w:spacing w:line="400" w:lineRule="exact"/>
        <w:rPr>
          <w:rFonts w:ascii="仿宋" w:eastAsia="仿宋" w:hAnsi="仿宋"/>
          <w:b/>
          <w:sz w:val="32"/>
          <w:szCs w:val="32"/>
        </w:rPr>
      </w:pPr>
      <w:r w:rsidRPr="007B3B28"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/>
          <w:b/>
          <w:sz w:val="32"/>
          <w:szCs w:val="32"/>
        </w:rPr>
        <w:t>2</w:t>
      </w:r>
      <w:r w:rsidRPr="007B3B28">
        <w:rPr>
          <w:rFonts w:ascii="仿宋" w:eastAsia="仿宋" w:hAnsi="仿宋" w:hint="eastAsia"/>
          <w:b/>
          <w:sz w:val="32"/>
          <w:szCs w:val="32"/>
        </w:rPr>
        <w:t>：</w:t>
      </w:r>
    </w:p>
    <w:p w:rsidR="00E36B9E" w:rsidRDefault="00E36B9E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四川省体育彩票管理中心绵阳分中心</w:t>
      </w:r>
    </w:p>
    <w:p w:rsidR="005C793D" w:rsidRDefault="005C793D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 w:rsidRPr="005C793D">
        <w:rPr>
          <w:rFonts w:ascii="宋体" w:hAnsi="宋体" w:hint="eastAsia"/>
          <w:b/>
          <w:color w:val="000000"/>
          <w:sz w:val="32"/>
          <w:szCs w:val="32"/>
        </w:rPr>
        <w:t>“好运</w:t>
      </w:r>
      <w:proofErr w:type="gramStart"/>
      <w:r w:rsidRPr="005C793D">
        <w:rPr>
          <w:rFonts w:ascii="宋体" w:hAnsi="宋体" w:hint="eastAsia"/>
          <w:b/>
          <w:color w:val="000000"/>
          <w:sz w:val="32"/>
          <w:szCs w:val="32"/>
        </w:rPr>
        <w:t>奕棋</w:t>
      </w:r>
      <w:proofErr w:type="gramEnd"/>
      <w:r w:rsidRPr="005C793D">
        <w:rPr>
          <w:rFonts w:ascii="宋体" w:hAnsi="宋体" w:hint="eastAsia"/>
          <w:b/>
          <w:color w:val="000000"/>
          <w:sz w:val="32"/>
          <w:szCs w:val="32"/>
        </w:rPr>
        <w:t>来”2024年体</w:t>
      </w:r>
      <w:proofErr w:type="gramStart"/>
      <w:r w:rsidRPr="005C793D">
        <w:rPr>
          <w:rFonts w:ascii="宋体" w:hAnsi="宋体" w:hint="eastAsia"/>
          <w:b/>
          <w:color w:val="000000"/>
          <w:sz w:val="32"/>
          <w:szCs w:val="32"/>
        </w:rPr>
        <w:t>彩全国</w:t>
      </w:r>
      <w:proofErr w:type="gramEnd"/>
      <w:r w:rsidRPr="005C793D">
        <w:rPr>
          <w:rFonts w:ascii="宋体" w:hAnsi="宋体" w:hint="eastAsia"/>
          <w:b/>
          <w:color w:val="000000"/>
          <w:sz w:val="32"/>
          <w:szCs w:val="32"/>
        </w:rPr>
        <w:t>象棋民间棋王争霸赛</w:t>
      </w:r>
    </w:p>
    <w:p w:rsidR="00DE3BD2" w:rsidRPr="00076659" w:rsidRDefault="005C793D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 w:rsidRPr="005C793D">
        <w:rPr>
          <w:rFonts w:ascii="宋体" w:hAnsi="宋体" w:hint="eastAsia"/>
          <w:b/>
          <w:color w:val="000000"/>
          <w:sz w:val="32"/>
          <w:szCs w:val="32"/>
        </w:rPr>
        <w:t>绵阳市级比赛活动</w:t>
      </w:r>
      <w:r w:rsidR="00684651" w:rsidRPr="00684651">
        <w:rPr>
          <w:rFonts w:ascii="宋体" w:hAnsi="宋体" w:hint="eastAsia"/>
          <w:b/>
          <w:color w:val="000000"/>
          <w:sz w:val="32"/>
          <w:szCs w:val="32"/>
        </w:rPr>
        <w:t>服务</w:t>
      </w:r>
      <w:r w:rsidR="00E36B9E" w:rsidRPr="00E36B9E">
        <w:rPr>
          <w:rFonts w:ascii="宋体" w:hAnsi="宋体" w:hint="eastAsia"/>
          <w:b/>
          <w:color w:val="000000"/>
          <w:sz w:val="32"/>
          <w:szCs w:val="32"/>
        </w:rPr>
        <w:t>项目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2"/>
        <w:gridCol w:w="2730"/>
        <w:gridCol w:w="1984"/>
        <w:gridCol w:w="3090"/>
      </w:tblGrid>
      <w:tr w:rsidR="00415CB9" w:rsidRPr="00A904D7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项目名称</w:t>
            </w:r>
          </w:p>
        </w:tc>
        <w:tc>
          <w:tcPr>
            <w:tcW w:w="7804" w:type="dxa"/>
            <w:gridSpan w:val="3"/>
            <w:shd w:val="clear" w:color="auto" w:fill="auto"/>
            <w:vAlign w:val="center"/>
          </w:tcPr>
          <w:p w:rsidR="005C793D" w:rsidRDefault="005C793D" w:rsidP="001F5019">
            <w:pPr>
              <w:snapToGrid w:val="0"/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C7260C">
              <w:rPr>
                <w:rFonts w:ascii="仿宋" w:eastAsia="仿宋" w:hAnsi="仿宋" w:cs="宋体" w:hint="eastAsia"/>
                <w:sz w:val="28"/>
                <w:szCs w:val="28"/>
              </w:rPr>
              <w:t>“好运</w:t>
            </w:r>
            <w:proofErr w:type="gramStart"/>
            <w:r w:rsidRPr="00C7260C">
              <w:rPr>
                <w:rFonts w:ascii="仿宋" w:eastAsia="仿宋" w:hAnsi="仿宋" w:cs="宋体" w:hint="eastAsia"/>
                <w:sz w:val="28"/>
                <w:szCs w:val="28"/>
              </w:rPr>
              <w:t>奕棋</w:t>
            </w:r>
            <w:proofErr w:type="gramEnd"/>
            <w:r w:rsidRPr="00C7260C">
              <w:rPr>
                <w:rFonts w:ascii="仿宋" w:eastAsia="仿宋" w:hAnsi="仿宋" w:cs="宋体" w:hint="eastAsia"/>
                <w:sz w:val="28"/>
                <w:szCs w:val="28"/>
              </w:rPr>
              <w:t>来”2024年体</w:t>
            </w:r>
            <w:proofErr w:type="gramStart"/>
            <w:r w:rsidRPr="00C7260C">
              <w:rPr>
                <w:rFonts w:ascii="仿宋" w:eastAsia="仿宋" w:hAnsi="仿宋" w:cs="宋体" w:hint="eastAsia"/>
                <w:sz w:val="28"/>
                <w:szCs w:val="28"/>
              </w:rPr>
              <w:t>彩全国</w:t>
            </w:r>
            <w:proofErr w:type="gramEnd"/>
            <w:r w:rsidRPr="00C7260C">
              <w:rPr>
                <w:rFonts w:ascii="仿宋" w:eastAsia="仿宋" w:hAnsi="仿宋" w:cs="宋体" w:hint="eastAsia"/>
                <w:sz w:val="28"/>
                <w:szCs w:val="28"/>
              </w:rPr>
              <w:t>象棋民间棋王争霸赛</w:t>
            </w:r>
          </w:p>
          <w:p w:rsidR="00415CB9" w:rsidRPr="00AE0285" w:rsidRDefault="005C793D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7260C">
              <w:rPr>
                <w:rFonts w:ascii="仿宋" w:eastAsia="仿宋" w:hAnsi="仿宋" w:cs="宋体" w:hint="eastAsia"/>
                <w:sz w:val="28"/>
                <w:szCs w:val="28"/>
              </w:rPr>
              <w:t>绵阳市级比赛活动</w:t>
            </w:r>
          </w:p>
        </w:tc>
      </w:tr>
      <w:tr w:rsidR="00415CB9" w:rsidRPr="00937043" w:rsidTr="00D33A34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项目总预算（万元）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15CB9" w:rsidRPr="00AE0285" w:rsidRDefault="00997BEB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项目最高限价（万元）</w:t>
            </w:r>
          </w:p>
        </w:tc>
        <w:tc>
          <w:tcPr>
            <w:tcW w:w="3090" w:type="dxa"/>
            <w:shd w:val="clear" w:color="auto" w:fill="auto"/>
            <w:vAlign w:val="center"/>
          </w:tcPr>
          <w:p w:rsidR="00415CB9" w:rsidRPr="00AE0285" w:rsidRDefault="00997BEB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</w:t>
            </w:r>
          </w:p>
        </w:tc>
      </w:tr>
      <w:tr w:rsidR="00415CB9" w:rsidRPr="00937043" w:rsidTr="00D97B9A">
        <w:trPr>
          <w:trHeight w:val="1367"/>
        </w:trPr>
        <w:tc>
          <w:tcPr>
            <w:tcW w:w="9356" w:type="dxa"/>
            <w:gridSpan w:val="4"/>
            <w:shd w:val="clear" w:color="auto" w:fill="auto"/>
          </w:tcPr>
          <w:p w:rsidR="00415CB9" w:rsidRPr="00282A3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一、</w:t>
            </w:r>
            <w:r w:rsidRPr="00282A34">
              <w:rPr>
                <w:rFonts w:ascii="宋体" w:hAnsi="宋体" w:hint="eastAsia"/>
                <w:b/>
                <w:color w:val="000000"/>
                <w:sz w:val="24"/>
              </w:rPr>
              <w:t>项目概述（介绍采购项目情况、用途等）</w:t>
            </w:r>
          </w:p>
          <w:p w:rsidR="00415CB9" w:rsidRPr="000977F7" w:rsidRDefault="00416CCF" w:rsidP="00416CCF">
            <w:pPr>
              <w:snapToGrid w:val="0"/>
              <w:spacing w:line="400" w:lineRule="exact"/>
              <w:ind w:left="34" w:firstLineChars="177" w:firstLine="425"/>
              <w:rPr>
                <w:rFonts w:ascii="宋体" w:hAnsi="宋体"/>
                <w:color w:val="000000"/>
                <w:sz w:val="24"/>
              </w:rPr>
            </w:pPr>
            <w:r w:rsidRPr="00416CCF">
              <w:rPr>
                <w:rFonts w:ascii="宋体" w:hAnsi="宋体" w:hint="eastAsia"/>
                <w:color w:val="000000"/>
                <w:sz w:val="24"/>
              </w:rPr>
              <w:t>为提升中国体育彩票品牌形象，增强本地区品牌知名度和曝光度，推动中国体育</w:t>
            </w:r>
            <w:proofErr w:type="gramStart"/>
            <w:r w:rsidRPr="00416CCF">
              <w:rPr>
                <w:rFonts w:ascii="宋体" w:hAnsi="宋体" w:hint="eastAsia"/>
                <w:color w:val="000000"/>
                <w:sz w:val="24"/>
              </w:rPr>
              <w:t>彩票公益</w:t>
            </w:r>
            <w:proofErr w:type="gramEnd"/>
            <w:r w:rsidRPr="00416CCF">
              <w:rPr>
                <w:rFonts w:ascii="宋体" w:hAnsi="宋体" w:hint="eastAsia"/>
                <w:color w:val="000000"/>
                <w:sz w:val="24"/>
              </w:rPr>
              <w:t>事业蓬勃发展，传递中国体育彩票责任、公益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r w:rsidRPr="00416CCF">
              <w:rPr>
                <w:rFonts w:ascii="宋体" w:hAnsi="宋体" w:hint="eastAsia"/>
                <w:color w:val="000000"/>
                <w:sz w:val="24"/>
              </w:rPr>
              <w:t>品牌价值观，提升品牌知名度和公益知晓度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416CCF">
              <w:rPr>
                <w:rFonts w:ascii="宋体" w:hAnsi="宋体" w:hint="eastAsia"/>
                <w:color w:val="000000"/>
                <w:sz w:val="24"/>
              </w:rPr>
              <w:t>以资源整合、搭建平台促进宣传效能提升。</w:t>
            </w:r>
            <w:r>
              <w:rPr>
                <w:rFonts w:ascii="宋体" w:hAnsi="宋体" w:hint="eastAsia"/>
                <w:color w:val="000000"/>
                <w:sz w:val="24"/>
              </w:rPr>
              <w:t>为</w:t>
            </w:r>
            <w:r w:rsidRPr="00416CCF">
              <w:rPr>
                <w:rFonts w:ascii="宋体" w:hAnsi="宋体" w:hint="eastAsia"/>
                <w:color w:val="000000"/>
                <w:sz w:val="24"/>
              </w:rPr>
              <w:t>贯彻落实总局中心《“好运弈棋来”2024 年体彩全国象棋民间棋王争霸赛</w:t>
            </w:r>
            <w:bookmarkStart w:id="0" w:name="_GoBack"/>
            <w:bookmarkEnd w:id="0"/>
            <w:r w:rsidRPr="00416CCF">
              <w:rPr>
                <w:rFonts w:ascii="宋体" w:hAnsi="宋体" w:hint="eastAsia"/>
                <w:color w:val="000000"/>
                <w:sz w:val="24"/>
              </w:rPr>
              <w:t>实施方案》</w:t>
            </w:r>
            <w:r w:rsidR="00DD5A17">
              <w:rPr>
                <w:rFonts w:ascii="宋体" w:hAnsi="宋体" w:hint="eastAsia"/>
                <w:color w:val="000000"/>
                <w:sz w:val="24"/>
              </w:rPr>
              <w:t>相关工作</w:t>
            </w:r>
            <w:r w:rsidRPr="00416CCF">
              <w:rPr>
                <w:rFonts w:ascii="宋体" w:hAnsi="宋体" w:hint="eastAsia"/>
                <w:color w:val="000000"/>
                <w:sz w:val="24"/>
              </w:rPr>
              <w:t>，依托</w:t>
            </w:r>
            <w:r w:rsidR="00DD5A17">
              <w:rPr>
                <w:rFonts w:ascii="宋体" w:hAnsi="宋体" w:hint="eastAsia"/>
                <w:color w:val="000000"/>
                <w:sz w:val="24"/>
              </w:rPr>
              <w:t>绵阳</w:t>
            </w:r>
            <w:r w:rsidRPr="00416CCF">
              <w:rPr>
                <w:rFonts w:ascii="宋体" w:hAnsi="宋体" w:hint="eastAsia"/>
                <w:color w:val="000000"/>
                <w:sz w:val="24"/>
              </w:rPr>
              <w:t>体彩渠道，聚焦全民健身，打造体彩品牌赛事，实现破圈拉新，展示</w:t>
            </w:r>
            <w:r w:rsidR="00DD5A17">
              <w:rPr>
                <w:rFonts w:ascii="宋体" w:hAnsi="宋体" w:hint="eastAsia"/>
                <w:color w:val="000000"/>
                <w:sz w:val="24"/>
              </w:rPr>
              <w:t>绵阳</w:t>
            </w:r>
            <w:r w:rsidRPr="00416CCF">
              <w:rPr>
                <w:rFonts w:ascii="宋体" w:hAnsi="宋体" w:hint="eastAsia"/>
                <w:color w:val="000000"/>
                <w:sz w:val="24"/>
              </w:rPr>
              <w:t>体彩在公共服务和民生健康的积极贡献，提升</w:t>
            </w:r>
            <w:r w:rsidR="00DD5A17">
              <w:rPr>
                <w:rFonts w:ascii="宋体" w:hAnsi="宋体" w:hint="eastAsia"/>
                <w:color w:val="000000"/>
                <w:sz w:val="24"/>
              </w:rPr>
              <w:t>绵阳</w:t>
            </w:r>
            <w:r w:rsidRPr="00416CCF">
              <w:rPr>
                <w:rFonts w:ascii="宋体" w:hAnsi="宋体" w:hint="eastAsia"/>
                <w:color w:val="000000"/>
                <w:sz w:val="24"/>
              </w:rPr>
              <w:t>体彩社会责任和良好品牌形象，通过赛事和体彩公益故事宣传推广体彩品牌。</w:t>
            </w:r>
          </w:p>
        </w:tc>
      </w:tr>
      <w:tr w:rsidR="00415CB9" w:rsidRPr="00814C26" w:rsidTr="00D97B9A">
        <w:trPr>
          <w:trHeight w:val="2969"/>
        </w:trPr>
        <w:tc>
          <w:tcPr>
            <w:tcW w:w="935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415CB9" w:rsidRPr="008102B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 w:rsidRPr="008102B4">
              <w:rPr>
                <w:rFonts w:ascii="宋体" w:hAnsi="宋体" w:hint="eastAsia"/>
                <w:b/>
                <w:color w:val="000000"/>
                <w:sz w:val="24"/>
              </w:rPr>
              <w:t>二、采购项目的技术需求（项目技术及规格参数）</w:t>
            </w:r>
          </w:p>
          <w:p w:rsidR="00415CB9" w:rsidRDefault="00415CB9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活动执行时间：</w:t>
            </w:r>
            <w:r w:rsidRPr="00814C26">
              <w:rPr>
                <w:rFonts w:ascii="宋体" w:hAnsi="宋体" w:hint="eastAsia"/>
                <w:color w:val="000000"/>
                <w:sz w:val="24"/>
              </w:rPr>
              <w:t>2</w:t>
            </w:r>
            <w:r w:rsidRPr="00814C26">
              <w:rPr>
                <w:rFonts w:ascii="宋体" w:hAnsi="宋体"/>
                <w:color w:val="000000"/>
                <w:sz w:val="24"/>
              </w:rPr>
              <w:t>02</w:t>
            </w:r>
            <w:r w:rsidR="00CE5DB2">
              <w:rPr>
                <w:rFonts w:ascii="宋体" w:hAnsi="宋体"/>
                <w:color w:val="000000"/>
                <w:sz w:val="24"/>
              </w:rPr>
              <w:t>4</w:t>
            </w:r>
            <w:r w:rsidRPr="00814C26">
              <w:rPr>
                <w:rFonts w:ascii="宋体" w:hAnsi="宋体" w:hint="eastAsia"/>
                <w:color w:val="000000"/>
                <w:sz w:val="24"/>
              </w:rPr>
              <w:t>年</w:t>
            </w:r>
            <w:r w:rsidR="00D51375">
              <w:rPr>
                <w:rFonts w:ascii="宋体" w:hAnsi="宋体"/>
                <w:color w:val="000000"/>
                <w:sz w:val="24"/>
              </w:rPr>
              <w:t>10</w:t>
            </w:r>
            <w:r w:rsidR="00024B9E">
              <w:rPr>
                <w:rFonts w:ascii="宋体" w:hAnsi="宋体" w:hint="eastAsia"/>
                <w:color w:val="000000"/>
                <w:sz w:val="24"/>
              </w:rPr>
              <w:t>月</w:t>
            </w:r>
          </w:p>
          <w:p w:rsidR="00FB5B9F" w:rsidRDefault="00FB5B9F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活动开展地</w:t>
            </w:r>
            <w:r w:rsidR="005E07A3" w:rsidRPr="007C31E1">
              <w:rPr>
                <w:rFonts w:ascii="宋体" w:hAnsi="宋体" w:hint="eastAsia"/>
                <w:b/>
                <w:color w:val="000000"/>
                <w:sz w:val="24"/>
              </w:rPr>
              <w:t>点</w:t>
            </w:r>
            <w:r w:rsidR="004B659B">
              <w:rPr>
                <w:rFonts w:ascii="宋体" w:hAnsi="宋体" w:hint="eastAsia"/>
                <w:b/>
                <w:color w:val="000000"/>
                <w:sz w:val="24"/>
              </w:rPr>
              <w:t>：</w:t>
            </w:r>
            <w:r w:rsidR="00A2671C" w:rsidRPr="00A2671C">
              <w:rPr>
                <w:rFonts w:ascii="宋体" w:hAnsi="宋体" w:hint="eastAsia"/>
                <w:color w:val="000000"/>
                <w:sz w:val="24"/>
              </w:rPr>
              <w:t>绵阳</w:t>
            </w:r>
            <w:r w:rsidR="00C94EEC">
              <w:rPr>
                <w:rFonts w:ascii="宋体" w:hAnsi="宋体" w:hint="eastAsia"/>
                <w:color w:val="000000"/>
                <w:sz w:val="24"/>
              </w:rPr>
              <w:t>市</w:t>
            </w:r>
            <w:r w:rsidR="00FF41E6">
              <w:rPr>
                <w:rFonts w:ascii="宋体" w:hAnsi="宋体" w:hint="eastAsia"/>
                <w:color w:val="000000"/>
                <w:sz w:val="24"/>
              </w:rPr>
              <w:t>主</w:t>
            </w:r>
            <w:r w:rsidR="00416CCF">
              <w:rPr>
                <w:rFonts w:ascii="宋体" w:hAnsi="宋体" w:hint="eastAsia"/>
                <w:color w:val="000000"/>
                <w:sz w:val="24"/>
              </w:rPr>
              <w:t>城区</w:t>
            </w:r>
            <w:r w:rsidR="00FF41E6">
              <w:rPr>
                <w:rFonts w:ascii="宋体" w:hAnsi="宋体" w:hint="eastAsia"/>
                <w:color w:val="000000"/>
                <w:sz w:val="24"/>
              </w:rPr>
              <w:t>开放</w:t>
            </w:r>
            <w:r w:rsidR="00416CCF">
              <w:rPr>
                <w:rFonts w:ascii="宋体" w:hAnsi="宋体" w:hint="eastAsia"/>
                <w:color w:val="000000"/>
                <w:sz w:val="24"/>
              </w:rPr>
              <w:t>公共广场</w:t>
            </w:r>
          </w:p>
          <w:p w:rsidR="00E52EFE" w:rsidRPr="007C31E1" w:rsidRDefault="00E52EF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场地搭建</w:t>
            </w: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4035CD" w:rsidRDefault="004035CD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384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活动场地应尽量选择具有绵阳本地特色及古建筑</w:t>
            </w:r>
            <w:r w:rsidR="00821536">
              <w:rPr>
                <w:rFonts w:ascii="宋体" w:hAnsi="宋体" w:hint="eastAsia"/>
                <w:color w:val="000000"/>
                <w:sz w:val="24"/>
              </w:rPr>
              <w:t>风格</w:t>
            </w:r>
            <w:r>
              <w:rPr>
                <w:rFonts w:ascii="宋体" w:hAnsi="宋体" w:hint="eastAsia"/>
                <w:color w:val="000000"/>
                <w:sz w:val="24"/>
              </w:rPr>
              <w:t>，有一定代表性的标志性</w:t>
            </w:r>
            <w:r w:rsidR="00821536">
              <w:rPr>
                <w:rFonts w:ascii="宋体" w:hAnsi="宋体" w:hint="eastAsia"/>
                <w:color w:val="000000"/>
                <w:sz w:val="24"/>
              </w:rPr>
              <w:t>建筑</w:t>
            </w:r>
            <w:r w:rsidR="0012739E">
              <w:rPr>
                <w:rFonts w:ascii="宋体" w:hAnsi="宋体" w:hint="eastAsia"/>
                <w:color w:val="000000"/>
                <w:sz w:val="24"/>
              </w:rPr>
              <w:t>场地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E52EFE" w:rsidRDefault="004035CD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384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活</w:t>
            </w:r>
            <w:r w:rsidR="00C4758A">
              <w:rPr>
                <w:rFonts w:ascii="宋体" w:hAnsi="宋体" w:hint="eastAsia"/>
                <w:color w:val="000000"/>
                <w:sz w:val="24"/>
              </w:rPr>
              <w:t>动可使用场地面积不低于</w:t>
            </w:r>
            <w:r>
              <w:rPr>
                <w:rFonts w:ascii="宋体" w:hAnsi="宋体"/>
                <w:color w:val="000000"/>
                <w:sz w:val="24"/>
              </w:rPr>
              <w:t>8</w:t>
            </w:r>
            <w:r w:rsidR="002A7C06">
              <w:rPr>
                <w:rFonts w:ascii="宋体" w:hAnsi="宋体"/>
                <w:color w:val="000000"/>
                <w:sz w:val="24"/>
              </w:rPr>
              <w:t>0</w:t>
            </w:r>
            <w:r w:rsidR="00971CB2">
              <w:rPr>
                <w:rFonts w:ascii="宋体" w:hAnsi="宋体"/>
                <w:color w:val="000000"/>
                <w:sz w:val="24"/>
              </w:rPr>
              <w:t>m</w:t>
            </w:r>
            <w:r w:rsidR="00971CB2" w:rsidRPr="00971CB2">
              <w:rPr>
                <w:rFonts w:ascii="宋体" w:hAnsi="宋体" w:hint="eastAsia"/>
                <w:color w:val="000000"/>
                <w:sz w:val="24"/>
                <w:vertAlign w:val="superscript"/>
              </w:rPr>
              <w:t>2</w:t>
            </w:r>
            <w:r w:rsidR="00C4758A">
              <w:rPr>
                <w:rFonts w:ascii="宋体" w:hAnsi="宋体" w:hint="eastAsia"/>
                <w:color w:val="000000"/>
                <w:sz w:val="24"/>
              </w:rPr>
              <w:t>，区域设置至少应包含</w:t>
            </w:r>
            <w:r w:rsidR="00CE5DB2">
              <w:rPr>
                <w:rFonts w:ascii="宋体" w:hAnsi="宋体" w:hint="eastAsia"/>
                <w:color w:val="000000"/>
                <w:sz w:val="24"/>
              </w:rPr>
              <w:t>主题展示区</w:t>
            </w:r>
            <w:r w:rsidR="00C4758A">
              <w:rPr>
                <w:rFonts w:ascii="宋体" w:hAnsi="宋体" w:hint="eastAsia"/>
                <w:color w:val="000000"/>
                <w:sz w:val="24"/>
              </w:rPr>
              <w:t>、</w:t>
            </w:r>
            <w:r w:rsidR="00CE5DB2">
              <w:rPr>
                <w:rFonts w:ascii="宋体" w:hAnsi="宋体" w:hint="eastAsia"/>
                <w:color w:val="000000"/>
                <w:sz w:val="24"/>
              </w:rPr>
              <w:t>公益</w:t>
            </w:r>
            <w:r w:rsidR="003D04F3">
              <w:rPr>
                <w:rFonts w:ascii="宋体" w:hAnsi="宋体" w:hint="eastAsia"/>
                <w:color w:val="000000"/>
                <w:sz w:val="24"/>
              </w:rPr>
              <w:t>/</w:t>
            </w:r>
            <w:proofErr w:type="gramStart"/>
            <w:r w:rsidR="003D04F3">
              <w:rPr>
                <w:rFonts w:ascii="宋体" w:hAnsi="宋体" w:hint="eastAsia"/>
                <w:color w:val="000000"/>
                <w:sz w:val="24"/>
              </w:rPr>
              <w:t>责彩展示</w:t>
            </w:r>
            <w:proofErr w:type="gramEnd"/>
            <w:r w:rsidR="003D04F3">
              <w:rPr>
                <w:rFonts w:ascii="宋体" w:hAnsi="宋体" w:hint="eastAsia"/>
                <w:color w:val="000000"/>
                <w:sz w:val="24"/>
              </w:rPr>
              <w:t>区以及</w:t>
            </w:r>
            <w:proofErr w:type="gramStart"/>
            <w:r w:rsidR="003D04F3">
              <w:rPr>
                <w:rFonts w:ascii="宋体" w:hAnsi="宋体" w:hint="eastAsia"/>
                <w:color w:val="000000"/>
                <w:sz w:val="24"/>
              </w:rPr>
              <w:t>现场美陈布置</w:t>
            </w:r>
            <w:proofErr w:type="gramEnd"/>
            <w:r w:rsidR="00CE5DB2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AC0D41" w:rsidRDefault="00076B88" w:rsidP="00076B88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 w:rsidRPr="00076B88">
              <w:rPr>
                <w:rFonts w:ascii="宋体" w:hAnsi="宋体" w:hint="eastAsia"/>
                <w:color w:val="000000"/>
                <w:sz w:val="24"/>
              </w:rPr>
              <w:t>活动</w:t>
            </w:r>
            <w:r>
              <w:rPr>
                <w:rFonts w:ascii="宋体" w:hAnsi="宋体" w:hint="eastAsia"/>
                <w:color w:val="000000"/>
                <w:sz w:val="24"/>
              </w:rPr>
              <w:t>主题区</w:t>
            </w:r>
            <w:r w:rsidRPr="00076B88">
              <w:rPr>
                <w:rFonts w:ascii="宋体" w:hAnsi="宋体" w:hint="eastAsia"/>
                <w:color w:val="000000"/>
                <w:sz w:val="24"/>
              </w:rPr>
              <w:t>须</w:t>
            </w:r>
            <w:r w:rsidR="00AC0D41">
              <w:rPr>
                <w:rFonts w:ascii="宋体" w:hAnsi="宋体" w:hint="eastAsia"/>
                <w:color w:val="000000"/>
                <w:sz w:val="24"/>
              </w:rPr>
              <w:t>布</w:t>
            </w:r>
            <w:r w:rsidRPr="00076B88">
              <w:rPr>
                <w:rFonts w:ascii="宋体" w:hAnsi="宋体" w:hint="eastAsia"/>
                <w:color w:val="000000"/>
                <w:sz w:val="24"/>
              </w:rPr>
              <w:t>置主</w:t>
            </w:r>
            <w:r w:rsidR="00AC0D41">
              <w:rPr>
                <w:rFonts w:ascii="宋体" w:hAnsi="宋体" w:hint="eastAsia"/>
                <w:color w:val="000000"/>
                <w:sz w:val="24"/>
              </w:rPr>
              <w:t>背景、场地</w:t>
            </w:r>
            <w:proofErr w:type="gramStart"/>
            <w:r w:rsidR="00AC0D41">
              <w:rPr>
                <w:rFonts w:ascii="宋体" w:hAnsi="宋体" w:hint="eastAsia"/>
                <w:color w:val="000000"/>
                <w:sz w:val="24"/>
              </w:rPr>
              <w:t>美陈氛围</w:t>
            </w:r>
            <w:proofErr w:type="gramEnd"/>
            <w:r w:rsidR="00AC0D41">
              <w:rPr>
                <w:rFonts w:ascii="宋体" w:hAnsi="宋体" w:hint="eastAsia"/>
                <w:color w:val="000000"/>
                <w:sz w:val="24"/>
              </w:rPr>
              <w:t>布置。</w:t>
            </w:r>
            <w:proofErr w:type="gramStart"/>
            <w:r w:rsidR="00AC0D41">
              <w:rPr>
                <w:rFonts w:ascii="宋体" w:hAnsi="宋体" w:hint="eastAsia"/>
                <w:color w:val="000000"/>
                <w:sz w:val="24"/>
              </w:rPr>
              <w:t>主背景及美陈</w:t>
            </w:r>
            <w:proofErr w:type="gramEnd"/>
            <w:r w:rsidR="00AC0D41">
              <w:rPr>
                <w:rFonts w:ascii="宋体" w:hAnsi="宋体" w:hint="eastAsia"/>
                <w:color w:val="000000"/>
                <w:sz w:val="24"/>
              </w:rPr>
              <w:t>应融入中国风元素</w:t>
            </w:r>
            <w:r w:rsidR="00821536">
              <w:rPr>
                <w:rFonts w:ascii="宋体" w:hAnsi="宋体" w:hint="eastAsia"/>
                <w:color w:val="000000"/>
                <w:sz w:val="24"/>
              </w:rPr>
              <w:t>及象棋文化</w:t>
            </w:r>
            <w:r w:rsidR="00AC0D41">
              <w:rPr>
                <w:rFonts w:ascii="宋体" w:hAnsi="宋体" w:hint="eastAsia"/>
                <w:color w:val="000000"/>
                <w:sz w:val="24"/>
              </w:rPr>
              <w:t>进行创新</w:t>
            </w:r>
            <w:r w:rsidR="00821536">
              <w:rPr>
                <w:rFonts w:ascii="宋体" w:hAnsi="宋体" w:hint="eastAsia"/>
                <w:color w:val="000000"/>
                <w:sz w:val="24"/>
              </w:rPr>
              <w:t>性</w:t>
            </w:r>
            <w:r w:rsidR="00AC0D41">
              <w:rPr>
                <w:rFonts w:ascii="宋体" w:hAnsi="宋体" w:hint="eastAsia"/>
                <w:color w:val="000000"/>
                <w:sz w:val="24"/>
              </w:rPr>
              <w:t>设计，总面积不低于</w:t>
            </w:r>
            <w:r w:rsidR="00AC0D41">
              <w:rPr>
                <w:rFonts w:ascii="宋体" w:hAnsi="宋体"/>
                <w:color w:val="000000"/>
                <w:sz w:val="24"/>
              </w:rPr>
              <w:t>30</w:t>
            </w:r>
            <w:r w:rsidR="00AC0D41">
              <w:rPr>
                <w:rFonts w:ascii="宋体" w:hAnsi="宋体" w:hint="eastAsia"/>
                <w:color w:val="000000"/>
                <w:sz w:val="24"/>
              </w:rPr>
              <w:t>平方。</w:t>
            </w:r>
          </w:p>
          <w:p w:rsidR="00076B88" w:rsidRDefault="00AC0D41" w:rsidP="00076B88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赛事区须提供比赛所使用的桌椅等设施，</w:t>
            </w:r>
            <w:r w:rsidR="005712BA">
              <w:rPr>
                <w:rFonts w:ascii="宋体" w:hAnsi="宋体" w:hint="eastAsia"/>
                <w:color w:val="000000"/>
                <w:sz w:val="24"/>
              </w:rPr>
              <w:t>数量</w:t>
            </w:r>
            <w:r>
              <w:rPr>
                <w:rFonts w:ascii="宋体" w:hAnsi="宋体" w:hint="eastAsia"/>
                <w:color w:val="000000"/>
                <w:sz w:val="24"/>
              </w:rPr>
              <w:t>不低于1</w:t>
            </w:r>
            <w:r>
              <w:rPr>
                <w:rFonts w:ascii="宋体" w:hAnsi="宋体"/>
                <w:color w:val="000000"/>
                <w:sz w:val="24"/>
              </w:rPr>
              <w:t>0</w:t>
            </w:r>
            <w:r>
              <w:rPr>
                <w:rFonts w:ascii="宋体" w:hAnsi="宋体" w:hint="eastAsia"/>
                <w:color w:val="000000"/>
                <w:sz w:val="24"/>
              </w:rPr>
              <w:t>套，</w:t>
            </w:r>
            <w:r w:rsidR="005712BA">
              <w:rPr>
                <w:rFonts w:ascii="宋体" w:hAnsi="宋体" w:hint="eastAsia"/>
                <w:color w:val="000000"/>
                <w:sz w:val="24"/>
              </w:rPr>
              <w:t>并</w:t>
            </w:r>
            <w:r>
              <w:rPr>
                <w:rFonts w:ascii="宋体" w:hAnsi="宋体" w:hint="eastAsia"/>
                <w:color w:val="000000"/>
                <w:sz w:val="24"/>
              </w:rPr>
              <w:t>配套提供比赛用具，包含象棋、棋盘、计步</w:t>
            </w:r>
            <w:r w:rsidR="005712BA">
              <w:rPr>
                <w:rFonts w:ascii="宋体" w:hAnsi="宋体" w:hint="eastAsia"/>
                <w:color w:val="000000"/>
                <w:sz w:val="24"/>
              </w:rPr>
              <w:t>/时</w:t>
            </w:r>
            <w:r>
              <w:rPr>
                <w:rFonts w:ascii="宋体" w:hAnsi="宋体" w:hint="eastAsia"/>
                <w:color w:val="000000"/>
                <w:sz w:val="24"/>
              </w:rPr>
              <w:t>器等必要设备。</w:t>
            </w:r>
          </w:p>
          <w:p w:rsidR="00CE5DB2" w:rsidRDefault="00CE5DB2" w:rsidP="00575750">
            <w:pPr>
              <w:numPr>
                <w:ilvl w:val="1"/>
                <w:numId w:val="11"/>
              </w:numPr>
              <w:snapToGrid w:val="0"/>
              <w:spacing w:line="400" w:lineRule="exact"/>
              <w:ind w:left="68" w:firstLine="352"/>
              <w:rPr>
                <w:rFonts w:ascii="宋体" w:hAnsi="宋体"/>
                <w:color w:val="000000"/>
                <w:sz w:val="24"/>
              </w:rPr>
            </w:pPr>
            <w:r w:rsidRPr="00CE5DB2">
              <w:rPr>
                <w:rFonts w:ascii="宋体" w:hAnsi="宋体" w:hint="eastAsia"/>
                <w:color w:val="000000"/>
                <w:sz w:val="24"/>
              </w:rPr>
              <w:t>公益展示区以木结构</w:t>
            </w:r>
            <w:r w:rsidR="00076B88">
              <w:rPr>
                <w:rFonts w:ascii="宋体" w:hAnsi="宋体" w:hint="eastAsia"/>
                <w:color w:val="000000"/>
                <w:sz w:val="24"/>
              </w:rPr>
              <w:t>/桁架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+喷绘</w:t>
            </w:r>
            <w:r w:rsidR="00076B88">
              <w:rPr>
                <w:rFonts w:ascii="宋体" w:hAnsi="宋体" w:hint="eastAsia"/>
                <w:color w:val="000000"/>
                <w:sz w:val="24"/>
              </w:rPr>
              <w:t>、KT板</w:t>
            </w:r>
            <w:r w:rsidR="00AC0D41">
              <w:rPr>
                <w:rFonts w:ascii="宋体" w:hAnsi="宋体" w:hint="eastAsia"/>
                <w:color w:val="000000"/>
                <w:sz w:val="24"/>
              </w:rPr>
              <w:t>等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形式呈现责任</w:t>
            </w:r>
            <w:r w:rsidR="00076B88">
              <w:rPr>
                <w:rFonts w:ascii="宋体" w:hAnsi="宋体" w:hint="eastAsia"/>
                <w:color w:val="000000"/>
                <w:sz w:val="24"/>
              </w:rPr>
              <w:t>彩票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、体彩公益金使用情况、公益</w:t>
            </w:r>
            <w:r w:rsidR="00076B88">
              <w:rPr>
                <w:rFonts w:ascii="宋体" w:hAnsi="宋体" w:hint="eastAsia"/>
                <w:color w:val="000000"/>
                <w:sz w:val="24"/>
              </w:rPr>
              <w:t>活动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等内容。</w:t>
            </w:r>
          </w:p>
          <w:p w:rsidR="00EB626B" w:rsidRDefault="00076B88" w:rsidP="00424535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供应商应根据本次活动</w:t>
            </w:r>
            <w:r w:rsidR="00EB626B">
              <w:rPr>
                <w:rFonts w:ascii="宋体" w:hAnsi="宋体" w:hint="eastAsia"/>
                <w:color w:val="000000"/>
                <w:sz w:val="24"/>
              </w:rPr>
              <w:t>主题，</w:t>
            </w:r>
            <w:r w:rsidR="00AC0D41">
              <w:rPr>
                <w:rFonts w:ascii="宋体" w:hAnsi="宋体" w:hint="eastAsia"/>
                <w:color w:val="000000"/>
                <w:sz w:val="24"/>
              </w:rPr>
              <w:t>设置打卡互动区，</w:t>
            </w:r>
            <w:r w:rsidR="00424535">
              <w:rPr>
                <w:rFonts w:ascii="宋体" w:hAnsi="宋体" w:hint="eastAsia"/>
                <w:color w:val="000000"/>
                <w:sz w:val="24"/>
              </w:rPr>
              <w:t>提升用户</w:t>
            </w:r>
            <w:r w:rsidR="00AC0D41">
              <w:rPr>
                <w:rFonts w:ascii="宋体" w:hAnsi="宋体" w:hint="eastAsia"/>
                <w:color w:val="000000"/>
                <w:sz w:val="24"/>
              </w:rPr>
              <w:t>参与</w:t>
            </w:r>
            <w:r w:rsidR="00424535">
              <w:rPr>
                <w:rFonts w:ascii="宋体" w:hAnsi="宋体" w:hint="eastAsia"/>
                <w:color w:val="000000"/>
                <w:sz w:val="24"/>
              </w:rPr>
              <w:t>体验。</w:t>
            </w:r>
          </w:p>
          <w:p w:rsidR="00FB60CB" w:rsidRDefault="00FB60CB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4" w:firstLine="386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供应商应在活动当天上午</w:t>
            </w:r>
            <w:r w:rsidR="00AC0D41">
              <w:rPr>
                <w:rFonts w:ascii="宋体" w:hAnsi="宋体"/>
                <w:color w:val="000000"/>
                <w:sz w:val="24"/>
              </w:rPr>
              <w:t>10</w:t>
            </w:r>
            <w:r w:rsidR="003F6480">
              <w:rPr>
                <w:rFonts w:ascii="宋体" w:hAnsi="宋体" w:hint="eastAsia"/>
                <w:color w:val="000000"/>
                <w:sz w:val="24"/>
              </w:rPr>
              <w:t>点前完成场地所有物料的搭建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与测试。</w:t>
            </w:r>
          </w:p>
          <w:p w:rsidR="00E52EFE" w:rsidRPr="007C31E1" w:rsidRDefault="003E60FB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活动执行</w:t>
            </w:r>
            <w:r w:rsidR="00E52EFE"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3E60FB" w:rsidRDefault="003E60FB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供应商应提供活动场地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租凭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、审批、搭建及拆除服务。</w:t>
            </w:r>
          </w:p>
          <w:p w:rsidR="00FB60CB" w:rsidRDefault="00211084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</w:t>
            </w:r>
            <w:r w:rsidR="00674073">
              <w:rPr>
                <w:rFonts w:ascii="宋体" w:hAnsi="宋体" w:hint="eastAsia"/>
                <w:color w:val="000000"/>
                <w:sz w:val="24"/>
              </w:rPr>
              <w:t>负责</w:t>
            </w:r>
            <w:r w:rsidR="00674073" w:rsidRPr="007C31E1">
              <w:rPr>
                <w:rFonts w:ascii="宋体" w:hAnsi="宋体" w:hint="eastAsia"/>
                <w:color w:val="000000"/>
                <w:sz w:val="24"/>
              </w:rPr>
              <w:t>活动现场执行，</w:t>
            </w:r>
            <w:r w:rsidR="00674073">
              <w:rPr>
                <w:rFonts w:ascii="宋体" w:hAnsi="宋体" w:hint="eastAsia"/>
                <w:color w:val="000000"/>
                <w:sz w:val="24"/>
              </w:rPr>
              <w:t>包</w:t>
            </w:r>
            <w:r w:rsidR="00674073" w:rsidRPr="007C31E1">
              <w:rPr>
                <w:rFonts w:ascii="宋体" w:hAnsi="宋体" w:hint="eastAsia"/>
                <w:color w:val="000000"/>
                <w:sz w:val="24"/>
              </w:rPr>
              <w:t>含</w:t>
            </w:r>
            <w:r>
              <w:rPr>
                <w:rFonts w:ascii="宋体" w:hAnsi="宋体" w:hint="eastAsia"/>
                <w:color w:val="000000"/>
                <w:sz w:val="24"/>
              </w:rPr>
              <w:t>音箱、功放、话筒等必要设备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，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以及主持、</w:t>
            </w:r>
            <w:r w:rsidR="00F13A01">
              <w:rPr>
                <w:rFonts w:ascii="宋体" w:hAnsi="宋体" w:hint="eastAsia"/>
                <w:color w:val="000000"/>
                <w:sz w:val="24"/>
              </w:rPr>
              <w:t>裁判、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现场秩序</w:t>
            </w:r>
            <w:r w:rsidR="00885193">
              <w:rPr>
                <w:rFonts w:ascii="宋体" w:hAnsi="宋体" w:hint="eastAsia"/>
                <w:color w:val="000000"/>
                <w:sz w:val="24"/>
              </w:rPr>
              <w:t>安全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维护等必要人员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531242" w:rsidRDefault="00531242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lastRenderedPageBreak/>
              <w:t>供应商应在比赛期间提供古筝等具有复古风格形式的现场表演。</w:t>
            </w:r>
          </w:p>
          <w:p w:rsidR="00FB60CB" w:rsidRPr="00FB60CB" w:rsidRDefault="00FB60CB" w:rsidP="00F13A01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425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活动当天供应商提供的活动现场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宣传展示、</w:t>
            </w:r>
            <w:r w:rsidR="006D798E">
              <w:rPr>
                <w:rFonts w:ascii="宋体" w:hAnsi="宋体" w:hint="eastAsia"/>
                <w:color w:val="000000"/>
                <w:sz w:val="24"/>
              </w:rPr>
              <w:t>互动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体验服务</w:t>
            </w:r>
            <w:r>
              <w:rPr>
                <w:rFonts w:ascii="宋体" w:hAnsi="宋体" w:hint="eastAsia"/>
                <w:color w:val="000000"/>
                <w:sz w:val="24"/>
              </w:rPr>
              <w:t>总时长不低于8小时，</w:t>
            </w:r>
            <w:r w:rsidR="00711B14">
              <w:rPr>
                <w:rFonts w:ascii="宋体" w:hAnsi="宋体" w:hint="eastAsia"/>
                <w:color w:val="000000"/>
                <w:sz w:val="24"/>
              </w:rPr>
              <w:t>具体活动开始时间应经采购方审批同意后确定。</w:t>
            </w:r>
          </w:p>
          <w:p w:rsidR="00F13A01" w:rsidRDefault="00F13A01" w:rsidP="00F13A01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425"/>
              <w:rPr>
                <w:rFonts w:ascii="宋体" w:hAnsi="宋体"/>
                <w:color w:val="000000"/>
                <w:sz w:val="24"/>
              </w:rPr>
            </w:pPr>
            <w:r w:rsidRPr="00F13A01">
              <w:rPr>
                <w:rFonts w:ascii="宋体" w:hAnsi="宋体" w:hint="eastAsia"/>
                <w:color w:val="000000"/>
                <w:sz w:val="24"/>
              </w:rPr>
              <w:t>供应商应与全市棋王</w:t>
            </w:r>
            <w:proofErr w:type="gramStart"/>
            <w:r w:rsidRPr="00F13A01">
              <w:rPr>
                <w:rFonts w:ascii="宋体" w:hAnsi="宋体" w:hint="eastAsia"/>
                <w:color w:val="000000"/>
                <w:sz w:val="24"/>
              </w:rPr>
              <w:t>争霸赛海选</w:t>
            </w:r>
            <w:proofErr w:type="gramEnd"/>
            <w:r w:rsidRPr="00F13A01">
              <w:rPr>
                <w:rFonts w:ascii="宋体" w:hAnsi="宋体" w:hint="eastAsia"/>
                <w:color w:val="000000"/>
                <w:sz w:val="24"/>
              </w:rPr>
              <w:t>胜出的参赛选手进行沟通，组织相关人员出席参与活动，人数不低于</w:t>
            </w:r>
            <w:r>
              <w:rPr>
                <w:rFonts w:ascii="宋体" w:hAnsi="宋体"/>
                <w:color w:val="000000"/>
                <w:sz w:val="24"/>
              </w:rPr>
              <w:t>3</w:t>
            </w:r>
            <w:r w:rsidRPr="00F13A01">
              <w:rPr>
                <w:rFonts w:ascii="宋体" w:hAnsi="宋体" w:hint="eastAsia"/>
                <w:color w:val="000000"/>
                <w:sz w:val="24"/>
              </w:rPr>
              <w:t>0人。</w:t>
            </w:r>
          </w:p>
          <w:p w:rsidR="00AC0D41" w:rsidRPr="00F13A01" w:rsidRDefault="00AC0D41" w:rsidP="00F13A01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425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供应商应完善比赛赛程及规则</w:t>
            </w:r>
            <w:r w:rsidR="000C2855">
              <w:rPr>
                <w:rFonts w:ascii="宋体" w:hAnsi="宋体" w:hint="eastAsia"/>
                <w:color w:val="000000"/>
                <w:sz w:val="24"/>
              </w:rPr>
              <w:t>、制作参赛证书，</w:t>
            </w:r>
            <w:r>
              <w:rPr>
                <w:rFonts w:ascii="宋体" w:hAnsi="宋体" w:hint="eastAsia"/>
                <w:color w:val="000000"/>
                <w:sz w:val="24"/>
              </w:rPr>
              <w:t>并设定奖金、奖品，组织</w:t>
            </w:r>
            <w:r w:rsidR="000C2855">
              <w:rPr>
                <w:rFonts w:ascii="宋体" w:hAnsi="宋体" w:hint="eastAsia"/>
                <w:color w:val="000000"/>
                <w:sz w:val="24"/>
              </w:rPr>
              <w:t>参赛、</w:t>
            </w:r>
            <w:r>
              <w:rPr>
                <w:rFonts w:ascii="宋体" w:hAnsi="宋体" w:hint="eastAsia"/>
                <w:color w:val="000000"/>
                <w:sz w:val="24"/>
              </w:rPr>
              <w:t>颁奖</w:t>
            </w:r>
            <w:r w:rsidR="000C2855">
              <w:rPr>
                <w:rFonts w:ascii="宋体" w:hAnsi="宋体" w:hint="eastAsia"/>
                <w:color w:val="000000"/>
                <w:sz w:val="24"/>
              </w:rPr>
              <w:t>等</w:t>
            </w:r>
            <w:r>
              <w:rPr>
                <w:rFonts w:ascii="宋体" w:hAnsi="宋体" w:hint="eastAsia"/>
                <w:color w:val="000000"/>
                <w:sz w:val="24"/>
              </w:rPr>
              <w:t>活动</w:t>
            </w:r>
            <w:r w:rsidR="000C2855">
              <w:rPr>
                <w:rFonts w:ascii="宋体" w:hAnsi="宋体" w:hint="eastAsia"/>
                <w:color w:val="000000"/>
                <w:sz w:val="24"/>
              </w:rPr>
              <w:t>环节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606775" w:rsidRDefault="005C6F28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供应商应根据本次活动主题，</w:t>
            </w:r>
            <w:r w:rsidRPr="009971D4">
              <w:rPr>
                <w:rFonts w:ascii="宋体" w:hAnsi="宋体" w:hint="eastAsia"/>
                <w:color w:val="000000"/>
                <w:sz w:val="24"/>
              </w:rPr>
              <w:t>提供互动游戏项目设置及规则制定，</w:t>
            </w:r>
            <w:r>
              <w:rPr>
                <w:rFonts w:ascii="宋体" w:hAnsi="宋体" w:hint="eastAsia"/>
                <w:color w:val="000000"/>
                <w:sz w:val="24"/>
              </w:rPr>
              <w:t>在活动期间通过拍照打卡以及参与</w:t>
            </w:r>
            <w:r w:rsidR="00267384">
              <w:rPr>
                <w:rFonts w:ascii="宋体" w:hAnsi="宋体" w:hint="eastAsia"/>
                <w:color w:val="000000"/>
                <w:sz w:val="24"/>
              </w:rPr>
              <w:t>互动游戏</w:t>
            </w:r>
            <w:r>
              <w:rPr>
                <w:rFonts w:ascii="宋体" w:hAnsi="宋体" w:hint="eastAsia"/>
                <w:color w:val="000000"/>
                <w:sz w:val="24"/>
              </w:rPr>
              <w:t>领取互动礼品</w:t>
            </w:r>
            <w:r w:rsidR="00606775">
              <w:rPr>
                <w:rFonts w:ascii="宋体" w:hAnsi="宋体" w:hint="eastAsia"/>
                <w:color w:val="000000"/>
                <w:sz w:val="24"/>
              </w:rPr>
              <w:t>，吸引用户参与体验，提升用户感知。</w:t>
            </w:r>
          </w:p>
          <w:p w:rsidR="002F43A5" w:rsidRPr="008956FC" w:rsidRDefault="002F43A5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4" w:firstLine="386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供应商须在活动过程中提供线上图片直播服务。</w:t>
            </w:r>
          </w:p>
          <w:p w:rsidR="00AA657E" w:rsidRPr="006814E6" w:rsidRDefault="00AA657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b/>
                <w:color w:val="000000"/>
                <w:sz w:val="24"/>
              </w:rPr>
            </w:pPr>
            <w:r w:rsidRPr="006814E6">
              <w:rPr>
                <w:rFonts w:ascii="宋体" w:hAnsi="宋体" w:hint="eastAsia"/>
                <w:b/>
                <w:color w:val="000000"/>
                <w:sz w:val="24"/>
              </w:rPr>
              <w:t>其它需求</w:t>
            </w:r>
          </w:p>
          <w:p w:rsidR="00285693" w:rsidRDefault="00285693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供应商应提供本项目</w:t>
            </w:r>
            <w:r w:rsidR="009971D4">
              <w:rPr>
                <w:rFonts w:ascii="宋体" w:hAnsi="宋体" w:hint="eastAsia"/>
                <w:color w:val="000000"/>
                <w:sz w:val="24"/>
              </w:rPr>
              <w:t>具体</w:t>
            </w:r>
            <w:r>
              <w:rPr>
                <w:rFonts w:ascii="宋体" w:hAnsi="宋体" w:hint="eastAsia"/>
                <w:color w:val="000000"/>
                <w:sz w:val="24"/>
              </w:rPr>
              <w:t>实施方案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，方案至少应包含</w:t>
            </w:r>
            <w:r w:rsidR="00580E87">
              <w:rPr>
                <w:rFonts w:ascii="宋体" w:hAnsi="宋体" w:hint="eastAsia"/>
                <w:color w:val="000000"/>
                <w:sz w:val="24"/>
              </w:rPr>
              <w:t>活动执行场地、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活动平面图、区域规划图、</w:t>
            </w:r>
            <w:r w:rsidR="00CA79A8">
              <w:rPr>
                <w:rFonts w:ascii="宋体" w:hAnsi="宋体" w:hint="eastAsia"/>
                <w:color w:val="000000"/>
                <w:sz w:val="24"/>
              </w:rPr>
              <w:t>搭建效果图、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人员配置清单</w:t>
            </w:r>
            <w:r w:rsidR="00525AED">
              <w:rPr>
                <w:rFonts w:ascii="宋体" w:hAnsi="宋体" w:hint="eastAsia"/>
                <w:color w:val="000000"/>
                <w:sz w:val="24"/>
              </w:rPr>
              <w:t>、活动安全预案等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根据采购方</w:t>
            </w:r>
            <w:r>
              <w:rPr>
                <w:rFonts w:ascii="宋体" w:hAnsi="宋体" w:hint="eastAsia"/>
                <w:color w:val="000000"/>
                <w:sz w:val="24"/>
              </w:rPr>
              <w:t>活动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需求提供宣传画面设计服务，部份素材可由采购方提供，供应商在制作宣传画面中所使用的体</w:t>
            </w:r>
            <w:proofErr w:type="gramStart"/>
            <w:r w:rsidRPr="00F0419D">
              <w:rPr>
                <w:rFonts w:ascii="宋体" w:hAnsi="宋体" w:hint="eastAsia"/>
                <w:color w:val="000000"/>
                <w:sz w:val="24"/>
              </w:rPr>
              <w:t>彩相关</w:t>
            </w:r>
            <w:proofErr w:type="gramEnd"/>
            <w:r w:rsidRPr="00F0419D">
              <w:rPr>
                <w:rFonts w:ascii="宋体" w:hAnsi="宋体" w:hint="eastAsia"/>
                <w:color w:val="000000"/>
                <w:sz w:val="24"/>
              </w:rPr>
              <w:t>元素应符合体彩VI规范，宣传画面中不得包含非采购方的其它任何内容且符合相关法律法规，不得侵犯任何第三方权益，由此引发的纠纷由供应商全权负责；</w:t>
            </w:r>
          </w:p>
          <w:p w:rsidR="001E38C5" w:rsidRPr="001E38C5" w:rsidRDefault="001E38C5" w:rsidP="001E38C5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 w:rsidRPr="009134A7">
              <w:rPr>
                <w:rFonts w:ascii="宋体" w:hAnsi="宋体" w:hint="eastAsia"/>
                <w:sz w:val="24"/>
              </w:rPr>
              <w:t>活动执行过程中所有安全相关事宜均由供应商全权负责，若在活动执行过程中出现安全事故，采购方不承担任何连带责任</w:t>
            </w:r>
            <w:r>
              <w:rPr>
                <w:rFonts w:ascii="宋体" w:hAnsi="宋体" w:hint="eastAsia"/>
                <w:sz w:val="24"/>
              </w:rPr>
              <w:t>。</w:t>
            </w:r>
          </w:p>
          <w:p w:rsid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所有宣传类平面设计需通过采购方审核通过后才能进行发布或制作；</w:t>
            </w:r>
          </w:p>
          <w:p w:rsidR="009971D4" w:rsidRPr="009971D4" w:rsidRDefault="009971D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711B14">
              <w:rPr>
                <w:rFonts w:ascii="宋体" w:hAnsi="宋体" w:hint="eastAsia"/>
                <w:color w:val="000000"/>
                <w:sz w:val="24"/>
              </w:rPr>
              <w:t>供应商须根据评审标准中所列要求及说明提供相应文件或佐证材料。</w:t>
            </w:r>
          </w:p>
          <w:p w:rsidR="00FB5B9F" w:rsidRPr="00FB5B9F" w:rsidRDefault="00FB5B9F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本项目</w:t>
            </w:r>
            <w:r w:rsidRPr="00FB5B9F">
              <w:rPr>
                <w:rFonts w:ascii="宋体" w:hAnsi="宋体" w:hint="eastAsia"/>
                <w:color w:val="000000"/>
                <w:sz w:val="24"/>
              </w:rPr>
              <w:t>报价应是最终用户验收合格后的总价，包括</w:t>
            </w:r>
            <w:r w:rsidR="00C3165F">
              <w:rPr>
                <w:rFonts w:ascii="宋体" w:hAnsi="宋体" w:hint="eastAsia"/>
                <w:color w:val="000000"/>
                <w:sz w:val="24"/>
              </w:rPr>
              <w:t>场地租赁、场地审批、</w:t>
            </w:r>
            <w:r w:rsidRPr="00FB5B9F">
              <w:rPr>
                <w:rFonts w:ascii="宋体" w:hAnsi="宋体" w:hint="eastAsia"/>
                <w:color w:val="000000"/>
                <w:sz w:val="24"/>
              </w:rPr>
              <w:t>货物运输、保险、代理、安装调试、培训、税费、售后和参与项目比选产生的其它一切费用</w:t>
            </w:r>
            <w:r w:rsidR="006814E6">
              <w:rPr>
                <w:rFonts w:ascii="宋体" w:hAnsi="宋体" w:hint="eastAsia"/>
                <w:color w:val="000000"/>
                <w:sz w:val="24"/>
              </w:rPr>
              <w:t>，除本报价外，采购方不再支付其它任何费用。</w:t>
            </w:r>
          </w:p>
        </w:tc>
      </w:tr>
      <w:tr w:rsidR="001F5019" w:rsidRPr="00937043" w:rsidTr="005C6F28">
        <w:trPr>
          <w:trHeight w:val="575"/>
        </w:trPr>
        <w:tc>
          <w:tcPr>
            <w:tcW w:w="9356" w:type="dxa"/>
            <w:gridSpan w:val="4"/>
            <w:shd w:val="clear" w:color="auto" w:fill="auto"/>
          </w:tcPr>
          <w:p w:rsidR="001F5019" w:rsidRPr="00403ABD" w:rsidRDefault="001F5019" w:rsidP="001F5019">
            <w:pPr>
              <w:snapToGrid w:val="0"/>
              <w:spacing w:line="400" w:lineRule="exact"/>
              <w:ind w:firstLineChars="100" w:firstLine="241"/>
              <w:jc w:val="left"/>
              <w:rPr>
                <w:rFonts w:ascii="宋体" w:hAnsi="宋体"/>
                <w:b/>
                <w:bCs/>
                <w:color w:val="000000"/>
                <w:sz w:val="24"/>
              </w:rPr>
            </w:pPr>
            <w:r w:rsidRPr="00403ABD">
              <w:rPr>
                <w:rFonts w:ascii="宋体" w:hAnsi="宋体" w:hint="eastAsia"/>
                <w:b/>
                <w:bCs/>
                <w:color w:val="000000"/>
                <w:sz w:val="24"/>
              </w:rPr>
              <w:lastRenderedPageBreak/>
              <w:t>三、服务需求：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outlineLvl w:val="0"/>
              <w:rPr>
                <w:rFonts w:ascii="宋体" w:hAnsi="宋体"/>
                <w:color w:val="000000"/>
                <w:sz w:val="24"/>
              </w:rPr>
            </w:pPr>
            <w:r w:rsidRPr="007352AC">
              <w:rPr>
                <w:rFonts w:ascii="宋体" w:hAnsi="宋体" w:hint="eastAsia"/>
                <w:color w:val="000000"/>
                <w:sz w:val="24"/>
              </w:rPr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7352AC">
              <w:rPr>
                <w:rFonts w:ascii="宋体" w:hAnsi="宋体" w:hint="eastAsia"/>
                <w:color w:val="000000"/>
                <w:sz w:val="24"/>
              </w:rPr>
              <w:t>取得与项目对应的执行能力，并具有行业优势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jc w:val="left"/>
              <w:rPr>
                <w:rFonts w:ascii="宋体" w:hAnsi="宋体"/>
                <w:color w:val="000000"/>
                <w:sz w:val="24"/>
              </w:rPr>
            </w:pPr>
            <w:r w:rsidRPr="00E10E48">
              <w:rPr>
                <w:rFonts w:ascii="宋体" w:hAnsi="宋体" w:hint="eastAsia"/>
                <w:color w:val="000000"/>
                <w:sz w:val="24"/>
              </w:rPr>
              <w:t>为保证本项目顺利开展，</w:t>
            </w:r>
            <w:r>
              <w:rPr>
                <w:rFonts w:ascii="宋体" w:hAnsi="宋体" w:hint="eastAsia"/>
                <w:color w:val="000000"/>
                <w:sz w:val="24"/>
              </w:rPr>
              <w:t>不</w:t>
            </w:r>
            <w:r w:rsidRPr="00E10E48">
              <w:rPr>
                <w:rFonts w:ascii="宋体" w:hAnsi="宋体" w:hint="eastAsia"/>
                <w:color w:val="000000"/>
                <w:sz w:val="24"/>
              </w:rPr>
              <w:t>允许中标供应商进行分包实施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37" w:firstLine="284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t>为建立与采购方顺畅的沟通机制，供应商需明确由专人负责主动与采购方进行沟通，建立良好的沟通机制；合同签订前，供应商需授权一位员工，与采购方对接，经办具体相关事宜。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t>合同期内，若发现供应商不能达到或不能完全履行承诺，采购方有权终止合同</w:t>
            </w:r>
            <w:r>
              <w:rPr>
                <w:rFonts w:ascii="宋体" w:hAnsi="宋体" w:hint="eastAsia"/>
                <w:color w:val="000000"/>
                <w:sz w:val="24"/>
              </w:rPr>
              <w:t>，前期造成的相关损失由供应商承担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t>所有服务执行完毕，合同履约完成后，供应商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提供</w:t>
            </w:r>
            <w:proofErr w:type="gramStart"/>
            <w:r w:rsidRPr="00DD06C0">
              <w:rPr>
                <w:rFonts w:ascii="宋体" w:hAnsi="宋体" w:hint="eastAsia"/>
                <w:color w:val="000000"/>
                <w:sz w:val="24"/>
              </w:rPr>
              <w:t>纸质结项报告</w:t>
            </w:r>
            <w:proofErr w:type="gramEnd"/>
            <w:r w:rsidRPr="00DD06C0">
              <w:rPr>
                <w:rFonts w:ascii="宋体" w:hAnsi="宋体" w:hint="eastAsia"/>
                <w:color w:val="000000"/>
                <w:sz w:val="24"/>
              </w:rPr>
              <w:t>，包括并不限于合同承诺的服务、照片、视频等相关资料。</w:t>
            </w:r>
          </w:p>
        </w:tc>
      </w:tr>
      <w:tr w:rsidR="001F5019" w:rsidRPr="003B7D0F" w:rsidTr="00D97B9A">
        <w:trPr>
          <w:trHeight w:val="914"/>
        </w:trPr>
        <w:tc>
          <w:tcPr>
            <w:tcW w:w="9356" w:type="dxa"/>
            <w:gridSpan w:val="4"/>
            <w:shd w:val="clear" w:color="auto" w:fill="auto"/>
          </w:tcPr>
          <w:p w:rsidR="001F5019" w:rsidRDefault="001F501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t>四</w:t>
            </w:r>
            <w:r w:rsidRPr="00656D3F">
              <w:rPr>
                <w:rFonts w:ascii="宋体" w:hAnsi="宋体"/>
                <w:b/>
                <w:bCs/>
                <w:color w:val="000000"/>
                <w:sz w:val="24"/>
              </w:rPr>
              <w:t>、售后服务</w:t>
            </w: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t>及付款方式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1、售后服务要求：</w:t>
            </w:r>
          </w:p>
          <w:p w:rsidR="001F5019" w:rsidRDefault="001F5019" w:rsidP="001F5019">
            <w:pPr>
              <w:widowControl/>
              <w:adjustRightInd w:val="0"/>
              <w:snapToGrid w:val="0"/>
              <w:spacing w:line="400" w:lineRule="exact"/>
              <w:ind w:leftChars="-50" w:left="-105" w:firstLineChars="177" w:firstLine="425"/>
              <w:jc w:val="left"/>
              <w:rPr>
                <w:rFonts w:ascii="宋体" w:hAnsi="宋体"/>
                <w:color w:val="000000"/>
                <w:sz w:val="24"/>
              </w:rPr>
            </w:pPr>
            <w:r w:rsidRPr="00E72CE5">
              <w:rPr>
                <w:rFonts w:ascii="宋体" w:hAnsi="宋体" w:hint="eastAsia"/>
                <w:color w:val="000000"/>
                <w:sz w:val="24"/>
              </w:rPr>
              <w:lastRenderedPageBreak/>
              <w:t>活动结束后，供应商应提供不低于20张精修活动照片以及</w:t>
            </w:r>
            <w:r>
              <w:rPr>
                <w:rFonts w:ascii="宋体" w:hAnsi="宋体" w:hint="eastAsia"/>
                <w:color w:val="000000"/>
                <w:sz w:val="24"/>
              </w:rPr>
              <w:t>不低于</w:t>
            </w:r>
            <w:r>
              <w:rPr>
                <w:rFonts w:ascii="宋体" w:hAnsi="宋体"/>
                <w:color w:val="000000"/>
                <w:sz w:val="24"/>
              </w:rPr>
              <w:t>120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秒活动剪影视频，</w:t>
            </w:r>
            <w:r>
              <w:rPr>
                <w:rFonts w:ascii="宋体" w:hAnsi="宋体" w:hint="eastAsia"/>
                <w:color w:val="000000"/>
                <w:sz w:val="24"/>
              </w:rPr>
              <w:t>视频画面比例为</w:t>
            </w:r>
            <w:r w:rsidR="0057681F">
              <w:rPr>
                <w:rFonts w:ascii="宋体" w:hAnsi="宋体"/>
                <w:color w:val="000000"/>
                <w:sz w:val="24"/>
              </w:rPr>
              <w:t>16</w:t>
            </w:r>
            <w:r w:rsidR="0057681F">
              <w:rPr>
                <w:rFonts w:ascii="宋体" w:hAnsi="宋体" w:hint="eastAsia"/>
                <w:color w:val="000000"/>
                <w:sz w:val="24"/>
              </w:rPr>
              <w:t>：9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视频清晰度不低于</w:t>
            </w:r>
            <w:r>
              <w:rPr>
                <w:rFonts w:ascii="宋体" w:hAnsi="宋体" w:hint="eastAsia"/>
                <w:color w:val="000000"/>
                <w:sz w:val="24"/>
              </w:rPr>
              <w:t>6</w:t>
            </w:r>
            <w:r>
              <w:rPr>
                <w:rFonts w:ascii="宋体" w:hAnsi="宋体"/>
                <w:color w:val="000000"/>
                <w:sz w:val="24"/>
              </w:rPr>
              <w:t>0</w:t>
            </w:r>
            <w:r>
              <w:rPr>
                <w:rFonts w:ascii="宋体" w:hAnsi="宋体" w:hint="eastAsia"/>
                <w:color w:val="000000"/>
                <w:sz w:val="24"/>
              </w:rPr>
              <w:t>帧、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1080P。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2、服务期和付款方式：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2.1服务期:服务期限至本次项目实施完毕截止</w:t>
            </w:r>
            <w:r w:rsidRPr="004A4601">
              <w:rPr>
                <w:rFonts w:ascii="宋体" w:hAnsi="宋体"/>
                <w:color w:val="000000"/>
                <w:sz w:val="24"/>
              </w:rPr>
              <w:t>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2.2付款方式：先服务后付款。</w:t>
            </w:r>
          </w:p>
          <w:p w:rsidR="001F5019" w:rsidRPr="00937043" w:rsidRDefault="001F5019" w:rsidP="001F5019">
            <w:pPr>
              <w:snapToGrid w:val="0"/>
              <w:spacing w:line="400" w:lineRule="exact"/>
              <w:ind w:firstLineChars="192" w:firstLine="461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本项目实施截止，并验收合格后</w:t>
            </w:r>
            <w:r w:rsidRPr="004A4601">
              <w:rPr>
                <w:rFonts w:ascii="宋体" w:hAnsi="宋体" w:hint="eastAsia"/>
                <w:color w:val="000000"/>
                <w:sz w:val="24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</w:rPr>
              <w:t>由供应商提供服务的清单、金额，双方确认无误后，</w:t>
            </w:r>
            <w:r w:rsidRPr="00A41A30">
              <w:rPr>
                <w:rFonts w:ascii="宋体" w:hAnsi="宋体" w:hint="eastAsia"/>
                <w:color w:val="000000"/>
                <w:sz w:val="24"/>
              </w:rPr>
              <w:t>供应商将正规有效完整的增值税普通发票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结项报告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等</w:t>
            </w:r>
            <w:r w:rsidRPr="00A41A30">
              <w:rPr>
                <w:rFonts w:ascii="宋体" w:hAnsi="宋体" w:hint="eastAsia"/>
                <w:color w:val="000000"/>
                <w:sz w:val="24"/>
              </w:rPr>
              <w:t>其他必要资料一并送至采购方，采购方</w:t>
            </w:r>
            <w:r>
              <w:rPr>
                <w:rFonts w:ascii="宋体" w:hAnsi="宋体" w:hint="eastAsia"/>
                <w:color w:val="000000"/>
                <w:sz w:val="24"/>
              </w:rPr>
              <w:t>确认无误后一次性转账支付。</w:t>
            </w:r>
          </w:p>
        </w:tc>
      </w:tr>
    </w:tbl>
    <w:p w:rsidR="00E04E5A" w:rsidRDefault="00E04E5A" w:rsidP="007121CC">
      <w:pPr>
        <w:widowControl/>
        <w:snapToGrid w:val="0"/>
        <w:spacing w:line="400" w:lineRule="exact"/>
        <w:jc w:val="left"/>
        <w:rPr>
          <w:rFonts w:ascii="宋体" w:hAnsi="宋体"/>
          <w:b/>
          <w:color w:val="FF0000"/>
          <w:szCs w:val="21"/>
        </w:rPr>
        <w:sectPr w:rsidR="00E04E5A" w:rsidSect="00E04E5A">
          <w:headerReference w:type="default" r:id="rId7"/>
          <w:footerReference w:type="even" r:id="rId8"/>
          <w:footerReference w:type="default" r:id="rId9"/>
          <w:pgSz w:w="11906" w:h="16838"/>
          <w:pgMar w:top="935" w:right="1106" w:bottom="1246" w:left="1440" w:header="851" w:footer="992" w:gutter="0"/>
          <w:pgNumType w:fmt="numberInDash"/>
          <w:cols w:space="425"/>
          <w:docGrid w:type="lines" w:linePitch="312"/>
        </w:sectPr>
      </w:pPr>
    </w:p>
    <w:p w:rsidR="009B3BDA" w:rsidRPr="00F411D9" w:rsidRDefault="0043205E" w:rsidP="00F411D9">
      <w:pPr>
        <w:snapToGrid w:val="0"/>
        <w:jc w:val="center"/>
        <w:rPr>
          <w:rFonts w:ascii="微软雅黑" w:eastAsia="微软雅黑" w:hAnsi="微软雅黑"/>
          <w:kern w:val="0"/>
          <w:sz w:val="32"/>
        </w:rPr>
      </w:pPr>
      <w:r w:rsidRPr="009B3BDA">
        <w:rPr>
          <w:rFonts w:ascii="微软雅黑" w:eastAsia="微软雅黑" w:hAnsi="微软雅黑" w:hint="eastAsia"/>
          <w:spacing w:val="106"/>
          <w:kern w:val="0"/>
          <w:sz w:val="32"/>
          <w:fitText w:val="1920" w:id="1975831296"/>
        </w:rPr>
        <w:lastRenderedPageBreak/>
        <w:t>评审标</w:t>
      </w:r>
      <w:r w:rsidRPr="009B3BDA">
        <w:rPr>
          <w:rFonts w:ascii="微软雅黑" w:eastAsia="微软雅黑" w:hAnsi="微软雅黑" w:hint="eastAsia"/>
          <w:spacing w:val="2"/>
          <w:kern w:val="0"/>
          <w:sz w:val="32"/>
          <w:fitText w:val="1920" w:id="1975831296"/>
        </w:rPr>
        <w:t>准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1133"/>
        <w:gridCol w:w="838"/>
        <w:gridCol w:w="4228"/>
        <w:gridCol w:w="2730"/>
      </w:tblGrid>
      <w:tr w:rsidR="0043205E" w:rsidRPr="0088141F" w:rsidTr="003F6480">
        <w:trPr>
          <w:trHeight w:val="500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</w:t>
            </w:r>
            <w:r w:rsidRPr="00AF1C88">
              <w:rPr>
                <w:rFonts w:ascii="宋体" w:hAnsi="宋体"/>
                <w:b/>
                <w:sz w:val="21"/>
                <w:szCs w:val="21"/>
              </w:rPr>
              <w:t>因素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分值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评分标准</w:t>
            </w:r>
          </w:p>
        </w:tc>
        <w:tc>
          <w:tcPr>
            <w:tcW w:w="2730" w:type="dxa"/>
            <w:shd w:val="clear" w:color="auto" w:fill="auto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说明</w:t>
            </w:r>
          </w:p>
        </w:tc>
      </w:tr>
      <w:tr w:rsidR="0043205E" w:rsidRPr="00516C48" w:rsidTr="009667DE">
        <w:trPr>
          <w:trHeight w:val="1031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1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3205E" w:rsidRPr="00AF1C88" w:rsidRDefault="0043205E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 w:rsidRPr="00AF1C88">
              <w:rPr>
                <w:rFonts w:ascii="宋体" w:hAnsi="宋体" w:cs="宋体" w:hint="eastAsia"/>
                <w:lang w:val="zh-CN"/>
              </w:rPr>
              <w:t>投标总价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B02E1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3</w:t>
            </w:r>
            <w:r w:rsidR="0043205E" w:rsidRPr="00AF1C88"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以本次有效的最低投标报价为基准价，必选报价得分=（基准价/投标报价）*</w:t>
            </w:r>
            <w:r w:rsidR="00B02E14">
              <w:rPr>
                <w:rFonts w:ascii="宋体" w:hAnsi="宋体"/>
                <w:sz w:val="21"/>
                <w:szCs w:val="21"/>
              </w:rPr>
              <w:t>3</w:t>
            </w:r>
            <w:r w:rsidRPr="00AF1C88">
              <w:rPr>
                <w:rFonts w:ascii="宋体" w:hAnsi="宋体"/>
                <w:sz w:val="21"/>
                <w:szCs w:val="21"/>
              </w:rPr>
              <w:t>0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（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保留小后</w:t>
            </w:r>
            <w:r w:rsidR="00EE5D63">
              <w:rPr>
                <w:rFonts w:ascii="宋体" w:hAnsi="宋体" w:hint="eastAsia"/>
                <w:sz w:val="21"/>
                <w:szCs w:val="21"/>
              </w:rPr>
              <w:t>两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位，四舍五入取整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）。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3205E" w:rsidRPr="00AF1C88" w:rsidRDefault="00672D20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672D20">
              <w:rPr>
                <w:rFonts w:ascii="宋体" w:hAnsi="宋体" w:hint="eastAsia"/>
                <w:sz w:val="21"/>
                <w:szCs w:val="21"/>
              </w:rPr>
              <w:t>小型和微型企业参与项目比选</w:t>
            </w:r>
            <w:proofErr w:type="gramStart"/>
            <w:r w:rsidRPr="00672D20">
              <w:rPr>
                <w:rFonts w:ascii="宋体" w:hAnsi="宋体" w:hint="eastAsia"/>
                <w:sz w:val="21"/>
                <w:szCs w:val="21"/>
              </w:rPr>
              <w:t>不做价</w:t>
            </w:r>
            <w:proofErr w:type="gramEnd"/>
            <w:r w:rsidRPr="00672D20">
              <w:rPr>
                <w:rFonts w:ascii="宋体" w:hAnsi="宋体" w:hint="eastAsia"/>
                <w:sz w:val="21"/>
                <w:szCs w:val="21"/>
              </w:rPr>
              <w:t>格扣除</w:t>
            </w:r>
            <w:r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43205E" w:rsidRPr="0088141F" w:rsidTr="009667DE">
        <w:trPr>
          <w:trHeight w:val="954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2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9750ED" w:rsidRPr="00AF1C88" w:rsidRDefault="006C1BD6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履约能力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A1047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</w:t>
            </w:r>
            <w:r w:rsidR="00CF78B3"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671113" w:rsidP="00E746B5">
            <w:pPr>
              <w:snapToGrid w:val="0"/>
              <w:spacing w:line="400" w:lineRule="exact"/>
              <w:jc w:val="left"/>
              <w:rPr>
                <w:rFonts w:ascii="宋体" w:hAnsi="宋体"/>
                <w:szCs w:val="21"/>
              </w:rPr>
            </w:pPr>
            <w:r w:rsidRPr="00671113">
              <w:rPr>
                <w:rFonts w:ascii="宋体" w:hAnsi="宋体" w:cs="宋体" w:hint="eastAsia"/>
                <w:lang w:val="zh-CN"/>
              </w:rPr>
              <w:t>提供</w:t>
            </w:r>
            <w:r>
              <w:rPr>
                <w:rFonts w:ascii="宋体" w:hAnsi="宋体" w:cs="宋体" w:hint="eastAsia"/>
                <w:lang w:val="zh-CN"/>
              </w:rPr>
              <w:t>2</w:t>
            </w:r>
            <w:r>
              <w:rPr>
                <w:rFonts w:ascii="宋体" w:hAnsi="宋体" w:cs="宋体"/>
                <w:lang w:val="zh-CN"/>
              </w:rPr>
              <w:t>0</w:t>
            </w:r>
            <w:r w:rsidR="00072F93">
              <w:rPr>
                <w:rFonts w:ascii="宋体" w:hAnsi="宋体" w:cs="宋体"/>
                <w:lang w:val="zh-CN"/>
              </w:rPr>
              <w:t>2</w:t>
            </w:r>
            <w:r w:rsidR="00E746B5">
              <w:rPr>
                <w:rFonts w:ascii="宋体" w:hAnsi="宋体" w:cs="宋体"/>
                <w:lang w:val="zh-CN"/>
              </w:rPr>
              <w:t>3</w:t>
            </w:r>
            <w:r>
              <w:rPr>
                <w:rFonts w:ascii="宋体" w:hAnsi="宋体" w:cs="宋体" w:hint="eastAsia"/>
                <w:lang w:val="zh-CN"/>
              </w:rPr>
              <w:t>年以来开展过的</w:t>
            </w:r>
            <w:r w:rsidRPr="00671113">
              <w:rPr>
                <w:rFonts w:ascii="宋体" w:hAnsi="宋体" w:cs="宋体" w:hint="eastAsia"/>
                <w:lang w:val="zh-CN"/>
              </w:rPr>
              <w:t>大型公众活动成功案例</w:t>
            </w:r>
            <w:r w:rsidR="0012352D">
              <w:rPr>
                <w:rFonts w:ascii="宋体" w:hAnsi="宋体" w:cs="宋体" w:hint="eastAsia"/>
                <w:lang w:val="zh-CN"/>
              </w:rPr>
              <w:t>，</w:t>
            </w:r>
            <w:r w:rsidR="00AC4CA2">
              <w:rPr>
                <w:rFonts w:ascii="宋体" w:hAnsi="宋体" w:hint="eastAsia"/>
                <w:szCs w:val="21"/>
              </w:rPr>
              <w:t>每提供一个方案得</w:t>
            </w:r>
            <w:r w:rsidR="000B3FEB">
              <w:rPr>
                <w:rFonts w:ascii="宋体" w:hAnsi="宋体"/>
                <w:szCs w:val="21"/>
              </w:rPr>
              <w:t>2</w:t>
            </w:r>
            <w:r w:rsidR="00AC4CA2">
              <w:rPr>
                <w:rFonts w:ascii="宋体" w:hAnsi="宋体" w:hint="eastAsia"/>
                <w:szCs w:val="21"/>
              </w:rPr>
              <w:t>分，</w:t>
            </w:r>
            <w:r w:rsidR="00516C48">
              <w:rPr>
                <w:rFonts w:ascii="宋体" w:hAnsi="宋体" w:hint="eastAsia"/>
                <w:szCs w:val="21"/>
              </w:rPr>
              <w:t>最多得</w:t>
            </w:r>
            <w:r w:rsidR="000B3FEB">
              <w:rPr>
                <w:rFonts w:ascii="宋体" w:hAnsi="宋体"/>
                <w:szCs w:val="21"/>
              </w:rPr>
              <w:t>10</w:t>
            </w:r>
            <w:r w:rsidR="00516C48">
              <w:rPr>
                <w:rFonts w:ascii="宋体" w:hAnsi="宋体" w:hint="eastAsia"/>
                <w:szCs w:val="21"/>
              </w:rPr>
              <w:t>分。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3205E" w:rsidRPr="00AF1C88" w:rsidRDefault="00711B14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每个案例均需</w:t>
            </w:r>
            <w:r w:rsidRPr="00711B14">
              <w:rPr>
                <w:rFonts w:ascii="宋体" w:hAnsi="宋体" w:hint="eastAsia"/>
                <w:sz w:val="21"/>
                <w:szCs w:val="21"/>
              </w:rPr>
              <w:t>提供活动现场照片、中标通知书/中标公告/</w:t>
            </w:r>
            <w:r>
              <w:rPr>
                <w:rFonts w:ascii="宋体" w:hAnsi="宋体" w:hint="eastAsia"/>
                <w:sz w:val="21"/>
                <w:szCs w:val="21"/>
              </w:rPr>
              <w:t>合同</w:t>
            </w:r>
            <w:r w:rsidR="008C17CC">
              <w:rPr>
                <w:rFonts w:ascii="宋体" w:hAnsi="宋体" w:hint="eastAsia"/>
                <w:sz w:val="21"/>
                <w:szCs w:val="21"/>
              </w:rPr>
              <w:t>关键页</w:t>
            </w:r>
            <w:r w:rsidR="00671113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B02E14" w:rsidRPr="0088141F" w:rsidTr="009667DE">
        <w:trPr>
          <w:trHeight w:val="1287"/>
        </w:trPr>
        <w:tc>
          <w:tcPr>
            <w:tcW w:w="427" w:type="dxa"/>
            <w:shd w:val="clear" w:color="auto" w:fill="auto"/>
            <w:vAlign w:val="center"/>
          </w:tcPr>
          <w:p w:rsidR="00B02E14" w:rsidRPr="00AF1C88" w:rsidRDefault="00B02E1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3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B02E14" w:rsidRDefault="00B02E14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本地化服务能力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B02E14" w:rsidRDefault="00B0363D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B02E14" w:rsidRPr="00671113" w:rsidRDefault="009B2B92" w:rsidP="00B0363D">
            <w:pPr>
              <w:snapToGrid w:val="0"/>
              <w:spacing w:line="400" w:lineRule="exact"/>
              <w:jc w:val="left"/>
              <w:rPr>
                <w:rFonts w:ascii="宋体" w:hAnsi="宋体" w:cs="宋体"/>
                <w:lang w:val="zh-CN"/>
              </w:rPr>
            </w:pPr>
            <w:r>
              <w:rPr>
                <w:rFonts w:hAnsi="宋体" w:hint="eastAsia"/>
                <w:szCs w:val="21"/>
              </w:rPr>
              <w:t>供应商在采购方所在地有固定办公场所或</w:t>
            </w:r>
            <w:r>
              <w:rPr>
                <w:rFonts w:hAnsi="宋体"/>
                <w:szCs w:val="21"/>
              </w:rPr>
              <w:t>可以驻点办公，</w:t>
            </w:r>
            <w:r>
              <w:rPr>
                <w:rFonts w:hAnsi="宋体" w:hint="eastAsia"/>
                <w:szCs w:val="21"/>
              </w:rPr>
              <w:t>及时提供本地服务。</w:t>
            </w:r>
            <w:r>
              <w:rPr>
                <w:rFonts w:ascii="宋体" w:hAnsi="宋体" w:hint="eastAsia"/>
                <w:szCs w:val="21"/>
              </w:rPr>
              <w:t>（满足得</w:t>
            </w:r>
            <w:r w:rsidR="00B0363D">
              <w:rPr>
                <w:rFonts w:ascii="宋体" w:hAnsi="宋体"/>
                <w:szCs w:val="21"/>
              </w:rPr>
              <w:t>10</w:t>
            </w:r>
            <w:r>
              <w:rPr>
                <w:rFonts w:ascii="宋体" w:hAnsi="宋体" w:hint="eastAsia"/>
                <w:szCs w:val="21"/>
              </w:rPr>
              <w:t>分，不满足不得分）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B02E14" w:rsidRPr="00AF1C88" w:rsidRDefault="009B2B92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如在本地有固定办公地点，请提供租房合同复印件；如没有，请提供驻点办公承诺书</w:t>
            </w:r>
            <w:r w:rsidR="009971D4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9667DE" w:rsidRPr="0088141F" w:rsidTr="003F6480">
        <w:tc>
          <w:tcPr>
            <w:tcW w:w="427" w:type="dxa"/>
            <w:vMerge w:val="restart"/>
            <w:shd w:val="clear" w:color="auto" w:fill="auto"/>
            <w:vAlign w:val="center"/>
          </w:tcPr>
          <w:p w:rsidR="009667DE" w:rsidRPr="00AF1C88" w:rsidRDefault="004035CD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4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9667DE" w:rsidRPr="00AF1C88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活动实施方案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9667DE" w:rsidRPr="00AF1C88" w:rsidRDefault="004035CD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20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9667DE" w:rsidRPr="00F7176A" w:rsidRDefault="009667DE" w:rsidP="009667DE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项目方案可行性、创新性</w:t>
            </w:r>
          </w:p>
        </w:tc>
        <w:tc>
          <w:tcPr>
            <w:tcW w:w="2730" w:type="dxa"/>
            <w:vMerge w:val="restart"/>
            <w:shd w:val="clear" w:color="auto" w:fill="auto"/>
            <w:vAlign w:val="center"/>
          </w:tcPr>
          <w:p w:rsidR="009667DE" w:rsidRPr="00AF1C88" w:rsidRDefault="004035CD" w:rsidP="004035CD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活动实施方案中明确活动执行场地、</w:t>
            </w:r>
            <w:r w:rsidR="00EC3365">
              <w:rPr>
                <w:rFonts w:ascii="宋体" w:hAnsi="宋体" w:hint="eastAsia"/>
                <w:sz w:val="21"/>
                <w:szCs w:val="21"/>
              </w:rPr>
              <w:t>并</w:t>
            </w:r>
            <w:r w:rsidR="009667DE" w:rsidRPr="00AF1C88">
              <w:rPr>
                <w:rFonts w:ascii="宋体" w:hAnsi="宋体" w:hint="eastAsia"/>
                <w:sz w:val="21"/>
                <w:szCs w:val="21"/>
              </w:rPr>
              <w:t>根据项目技术需求提供</w:t>
            </w:r>
            <w:r w:rsidR="009667DE">
              <w:rPr>
                <w:rFonts w:ascii="宋体" w:hAnsi="宋体" w:hint="eastAsia"/>
                <w:sz w:val="21"/>
                <w:szCs w:val="21"/>
              </w:rPr>
              <w:t>，由评选小组进行评分。</w:t>
            </w:r>
          </w:p>
        </w:tc>
      </w:tr>
      <w:tr w:rsidR="009667DE" w:rsidRPr="0088141F" w:rsidTr="003F6480">
        <w:tc>
          <w:tcPr>
            <w:tcW w:w="427" w:type="dxa"/>
            <w:vMerge/>
            <w:shd w:val="clear" w:color="auto" w:fill="auto"/>
            <w:vAlign w:val="center"/>
          </w:tcPr>
          <w:p w:rsidR="009667DE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9667DE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:rsidR="009667DE" w:rsidRDefault="004035CD" w:rsidP="008A499A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</w:t>
            </w:r>
            <w:r w:rsidR="008A499A"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9667DE" w:rsidRPr="00436AA5" w:rsidRDefault="009667DE" w:rsidP="009667DE">
            <w:pPr>
              <w:pStyle w:val="a5"/>
              <w:spacing w:line="400" w:lineRule="exac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活动组织完善性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9667DE" w:rsidRPr="00AF1C88" w:rsidRDefault="009667DE" w:rsidP="009667DE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 w:rsidR="009667DE" w:rsidRPr="0088141F" w:rsidTr="003F6480">
        <w:tc>
          <w:tcPr>
            <w:tcW w:w="427" w:type="dxa"/>
            <w:vMerge/>
            <w:shd w:val="clear" w:color="auto" w:fill="auto"/>
            <w:vAlign w:val="center"/>
          </w:tcPr>
          <w:p w:rsidR="009667DE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9667DE" w:rsidRDefault="009667DE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:rsidR="009667DE" w:rsidRDefault="004035CD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9667DE" w:rsidRDefault="009667DE" w:rsidP="009667DE">
            <w:pPr>
              <w:pStyle w:val="a5"/>
              <w:spacing w:line="400" w:lineRule="exac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活动安全预案完善性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9667DE" w:rsidRPr="00AF1C88" w:rsidRDefault="009667DE" w:rsidP="009667DE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 w:rsidR="009667DE" w:rsidRPr="0088141F" w:rsidTr="003F6480">
        <w:tc>
          <w:tcPr>
            <w:tcW w:w="427" w:type="dxa"/>
            <w:shd w:val="clear" w:color="auto" w:fill="auto"/>
            <w:vAlign w:val="center"/>
          </w:tcPr>
          <w:p w:rsidR="009667DE" w:rsidRDefault="004035CD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9667DE" w:rsidRDefault="00E746B5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响应</w:t>
            </w:r>
            <w:r w:rsidR="009667DE">
              <w:rPr>
                <w:rFonts w:ascii="宋体" w:hAnsi="宋体" w:hint="eastAsia"/>
                <w:sz w:val="21"/>
                <w:szCs w:val="21"/>
              </w:rPr>
              <w:t>文件规范性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9667DE" w:rsidRDefault="008A499A" w:rsidP="009667DE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9667DE" w:rsidRDefault="009667DE" w:rsidP="00AF242F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投</w:t>
            </w:r>
            <w:r w:rsidRPr="00006574">
              <w:rPr>
                <w:rFonts w:hAnsi="宋体" w:hint="eastAsia"/>
                <w:sz w:val="21"/>
                <w:szCs w:val="21"/>
              </w:rPr>
              <w:t>标文件制作规范，没有细微偏差情形的得</w:t>
            </w:r>
            <w:r w:rsidR="00AF242F">
              <w:rPr>
                <w:rFonts w:hAnsi="宋体"/>
                <w:sz w:val="21"/>
                <w:szCs w:val="21"/>
              </w:rPr>
              <w:t>10</w:t>
            </w:r>
            <w:r w:rsidRPr="00006574">
              <w:rPr>
                <w:rFonts w:hAnsi="宋体" w:hint="eastAsia"/>
                <w:sz w:val="21"/>
                <w:szCs w:val="21"/>
              </w:rPr>
              <w:t>分</w:t>
            </w:r>
            <w:r w:rsidRPr="00006574">
              <w:rPr>
                <w:rFonts w:hAnsi="宋体" w:hint="eastAsia"/>
                <w:sz w:val="21"/>
                <w:szCs w:val="21"/>
              </w:rPr>
              <w:t>;</w:t>
            </w:r>
            <w:r w:rsidRPr="00006574">
              <w:rPr>
                <w:rFonts w:hAnsi="宋体" w:hint="eastAsia"/>
                <w:sz w:val="21"/>
                <w:szCs w:val="21"/>
              </w:rPr>
              <w:t>有一项细微偏差</w:t>
            </w:r>
            <w:r>
              <w:rPr>
                <w:rFonts w:hAnsi="宋体" w:hint="eastAsia"/>
                <w:sz w:val="21"/>
                <w:szCs w:val="21"/>
              </w:rPr>
              <w:t>扣</w:t>
            </w:r>
            <w:r w:rsidRPr="00006574">
              <w:rPr>
                <w:rFonts w:hAnsi="宋体" w:hint="eastAsia"/>
                <w:sz w:val="21"/>
                <w:szCs w:val="21"/>
              </w:rPr>
              <w:t>1</w:t>
            </w:r>
            <w:r w:rsidRPr="00006574">
              <w:rPr>
                <w:rFonts w:hAnsi="宋体" w:hint="eastAsia"/>
                <w:sz w:val="21"/>
                <w:szCs w:val="21"/>
              </w:rPr>
              <w:t>分，直至该项分值扣完为止。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9667DE" w:rsidRPr="00AF1C88" w:rsidRDefault="009667DE" w:rsidP="009667DE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081F49">
              <w:rPr>
                <w:rFonts w:ascii="宋体" w:hAnsi="宋体" w:hint="eastAsia"/>
                <w:sz w:val="21"/>
                <w:szCs w:val="21"/>
              </w:rPr>
              <w:t>投标文件须提供正、副本。正本须提供比选所需全部资料，编制目录、页码，装订成册；副本只需提供营业执照、组织机构代码证、税务登记证副本复印件或三证合一的营业执照复印件、附件1、附件3、附件4，无须装订。</w:t>
            </w:r>
          </w:p>
        </w:tc>
      </w:tr>
      <w:tr w:rsidR="009667DE" w:rsidRPr="0088141F" w:rsidTr="00615BE5">
        <w:tc>
          <w:tcPr>
            <w:tcW w:w="9356" w:type="dxa"/>
            <w:gridSpan w:val="5"/>
            <w:shd w:val="clear" w:color="auto" w:fill="auto"/>
            <w:vAlign w:val="center"/>
          </w:tcPr>
          <w:p w:rsidR="009667DE" w:rsidRPr="00F411D9" w:rsidRDefault="009667DE" w:rsidP="009667DE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备注：1、</w:t>
            </w:r>
            <w:r w:rsidRPr="00F411D9">
              <w:rPr>
                <w:rFonts w:hAnsi="宋体" w:hint="eastAsia"/>
                <w:sz w:val="21"/>
                <w:szCs w:val="21"/>
              </w:rPr>
              <w:t>项目技术需求及服务需求均为实质性要求，如出现负偏离视为废标。</w:t>
            </w:r>
          </w:p>
          <w:p w:rsidR="009667DE" w:rsidRPr="00F411D9" w:rsidRDefault="009667DE" w:rsidP="009667DE">
            <w:pPr>
              <w:pStyle w:val="a5"/>
              <w:spacing w:line="400" w:lineRule="exact"/>
              <w:ind w:firstLineChars="287" w:firstLine="603"/>
              <w:rPr>
                <w:rFonts w:hAnsi="宋体"/>
                <w:sz w:val="21"/>
                <w:szCs w:val="21"/>
              </w:rPr>
            </w:pPr>
            <w:r w:rsidRPr="00F411D9">
              <w:rPr>
                <w:rFonts w:hAnsi="宋体" w:hint="eastAsia"/>
                <w:sz w:val="21"/>
                <w:szCs w:val="21"/>
              </w:rPr>
              <w:t>2</w:t>
            </w:r>
            <w:r w:rsidRPr="00F411D9">
              <w:rPr>
                <w:rFonts w:hAnsi="宋体" w:hint="eastAsia"/>
                <w:sz w:val="21"/>
                <w:szCs w:val="21"/>
              </w:rPr>
              <w:t>、供应</w:t>
            </w:r>
            <w:proofErr w:type="gramStart"/>
            <w:r w:rsidRPr="00F411D9">
              <w:rPr>
                <w:rFonts w:hAnsi="宋体" w:hint="eastAsia"/>
                <w:sz w:val="21"/>
                <w:szCs w:val="21"/>
              </w:rPr>
              <w:t>商综合</w:t>
            </w:r>
            <w:proofErr w:type="gramEnd"/>
            <w:r w:rsidRPr="00F411D9">
              <w:rPr>
                <w:rFonts w:hAnsi="宋体" w:hint="eastAsia"/>
                <w:sz w:val="21"/>
                <w:szCs w:val="21"/>
              </w:rPr>
              <w:t>得分</w:t>
            </w:r>
            <w:r w:rsidRPr="00F411D9">
              <w:rPr>
                <w:rFonts w:hAnsi="宋体" w:hint="eastAsia"/>
                <w:sz w:val="21"/>
                <w:szCs w:val="21"/>
              </w:rPr>
              <w:t>=</w:t>
            </w:r>
            <w:r>
              <w:rPr>
                <w:rFonts w:hAnsi="宋体" w:hint="eastAsia"/>
                <w:sz w:val="21"/>
                <w:szCs w:val="21"/>
              </w:rPr>
              <w:t>各评审成员评分的平均分（保留小数点后两位，四舍五入取整）。</w:t>
            </w:r>
          </w:p>
          <w:p w:rsidR="009667DE" w:rsidRPr="00081F49" w:rsidRDefault="009667DE" w:rsidP="009667DE">
            <w:pPr>
              <w:pStyle w:val="a5"/>
              <w:spacing w:line="400" w:lineRule="exact"/>
              <w:ind w:firstLineChars="300" w:firstLine="630"/>
              <w:rPr>
                <w:rFonts w:ascii="宋体" w:hAnsi="宋体"/>
                <w:sz w:val="21"/>
                <w:szCs w:val="21"/>
              </w:rPr>
            </w:pPr>
            <w:r w:rsidRPr="00F411D9">
              <w:rPr>
                <w:rFonts w:hAnsi="宋体" w:hint="eastAsia"/>
                <w:sz w:val="21"/>
                <w:szCs w:val="21"/>
              </w:rPr>
              <w:t>3</w:t>
            </w:r>
            <w:r w:rsidRPr="00F411D9">
              <w:rPr>
                <w:rFonts w:hAnsi="宋体" w:hint="eastAsia"/>
                <w:sz w:val="21"/>
                <w:szCs w:val="21"/>
              </w:rPr>
              <w:t>、综合得分若出现得分相同的情况，则按报价进行升序排序确定候选供应商排名。</w:t>
            </w:r>
          </w:p>
        </w:tc>
      </w:tr>
    </w:tbl>
    <w:p w:rsidR="006273DD" w:rsidRDefault="006273DD" w:rsidP="009667DE">
      <w:pPr>
        <w:snapToGrid w:val="0"/>
        <w:spacing w:line="400" w:lineRule="exact"/>
        <w:rPr>
          <w:rFonts w:ascii="仿宋_GB2312" w:eastAsia="仿宋_GB2312" w:hAnsi="宋体"/>
          <w:b/>
          <w:sz w:val="24"/>
        </w:rPr>
      </w:pPr>
    </w:p>
    <w:sectPr w:rsidR="006273DD" w:rsidSect="00C816EF">
      <w:pgSz w:w="11906" w:h="16838"/>
      <w:pgMar w:top="935" w:right="1106" w:bottom="1246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4BF5" w:rsidRDefault="00E64BF5">
      <w:r>
        <w:separator/>
      </w:r>
    </w:p>
  </w:endnote>
  <w:endnote w:type="continuationSeparator" w:id="0">
    <w:p w:rsidR="00E64BF5" w:rsidRDefault="00E64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>
    <w:pPr>
      <w:pStyle w:val="a5"/>
    </w:pPr>
    <w:r>
      <w:fldChar w:fldCharType="begin"/>
    </w:r>
    <w:r>
      <w:instrText>PAGE   \* MERGEFORMAT</w:instrText>
    </w:r>
    <w:r>
      <w:fldChar w:fldCharType="separate"/>
    </w:r>
    <w:r w:rsidR="00DD5A17" w:rsidRPr="00DD5A17">
      <w:rPr>
        <w:noProof/>
        <w:lang w:val="zh-CN"/>
      </w:rPr>
      <w:t>-</w:t>
    </w:r>
    <w:r w:rsidR="00DD5A17">
      <w:rPr>
        <w:noProof/>
      </w:rPr>
      <w:t xml:space="preserve"> 2 -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 w:rsidP="00E04E5A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DD5A17" w:rsidRPr="00DD5A17">
      <w:rPr>
        <w:noProof/>
        <w:lang w:val="zh-CN"/>
      </w:rPr>
      <w:t>-</w:t>
    </w:r>
    <w:r w:rsidR="00DD5A17">
      <w:rPr>
        <w:noProof/>
      </w:rPr>
      <w:t xml:space="preserve"> 1 -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4BF5" w:rsidRDefault="00E64BF5">
      <w:r>
        <w:separator/>
      </w:r>
    </w:p>
  </w:footnote>
  <w:footnote w:type="continuationSeparator" w:id="0">
    <w:p w:rsidR="00E64BF5" w:rsidRDefault="00E64B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3FB2" w:rsidRDefault="00763FB2" w:rsidP="00A9647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0C262E1C"/>
    <w:multiLevelType w:val="hybridMultilevel"/>
    <w:tmpl w:val="6FA6BFD2"/>
    <w:lvl w:ilvl="0" w:tplc="7A3CBC04">
      <w:start w:val="2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30A2159"/>
    <w:multiLevelType w:val="hybridMultilevel"/>
    <w:tmpl w:val="43601BF4"/>
    <w:lvl w:ilvl="0" w:tplc="B77237D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1A073428"/>
    <w:multiLevelType w:val="hybridMultilevel"/>
    <w:tmpl w:val="599E8DA4"/>
    <w:lvl w:ilvl="0" w:tplc="009C9A2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F8E523C"/>
    <w:multiLevelType w:val="hybridMultilevel"/>
    <w:tmpl w:val="3B2C7156"/>
    <w:lvl w:ilvl="0" w:tplc="3A2ADBD0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5" w15:restartNumberingAfterBreak="0">
    <w:nsid w:val="2919579C"/>
    <w:multiLevelType w:val="hybridMultilevel"/>
    <w:tmpl w:val="1DB40DAA"/>
    <w:lvl w:ilvl="0" w:tplc="765ADD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F917B65"/>
    <w:multiLevelType w:val="hybridMultilevel"/>
    <w:tmpl w:val="FD58DB44"/>
    <w:lvl w:ilvl="0" w:tplc="CA9429E0">
      <w:start w:val="3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 w15:restartNumberingAfterBreak="0">
    <w:nsid w:val="32297E8E"/>
    <w:multiLevelType w:val="hybridMultilevel"/>
    <w:tmpl w:val="32A2E762"/>
    <w:lvl w:ilvl="0" w:tplc="B50625BE">
      <w:start w:val="1"/>
      <w:numFmt w:val="japaneseCounting"/>
      <w:lvlText w:val="第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2FC370C"/>
    <w:multiLevelType w:val="hybridMultilevel"/>
    <w:tmpl w:val="5F967F90"/>
    <w:lvl w:ilvl="0" w:tplc="59A219F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3EC01D48"/>
    <w:multiLevelType w:val="hybridMultilevel"/>
    <w:tmpl w:val="F536AC90"/>
    <w:lvl w:ilvl="0" w:tplc="009C9A28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12A1FE0"/>
    <w:multiLevelType w:val="hybridMultilevel"/>
    <w:tmpl w:val="A42229EE"/>
    <w:lvl w:ilvl="0" w:tplc="797636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1477F46"/>
    <w:multiLevelType w:val="hybridMultilevel"/>
    <w:tmpl w:val="D026F224"/>
    <w:lvl w:ilvl="0" w:tplc="8F9CEAC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45A6B2F"/>
    <w:multiLevelType w:val="hybridMultilevel"/>
    <w:tmpl w:val="99C00326"/>
    <w:lvl w:ilvl="0" w:tplc="E878E4D0">
      <w:start w:val="2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3" w15:restartNumberingAfterBreak="0">
    <w:nsid w:val="5C9A4C18"/>
    <w:multiLevelType w:val="hybridMultilevel"/>
    <w:tmpl w:val="ED5093B0"/>
    <w:lvl w:ilvl="0" w:tplc="A9CA42F0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/>
      </w:rPr>
    </w:lvl>
    <w:lvl w:ilvl="1" w:tplc="009C9A28">
      <w:start w:val="1"/>
      <w:numFmt w:val="decimal"/>
      <w:lvlText w:val="%2、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D4F5DD4"/>
    <w:multiLevelType w:val="hybridMultilevel"/>
    <w:tmpl w:val="B17C6C98"/>
    <w:lvl w:ilvl="0" w:tplc="6ECC12C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0"/>
  </w:num>
  <w:num w:numId="3">
    <w:abstractNumId w:val="11"/>
  </w:num>
  <w:num w:numId="4">
    <w:abstractNumId w:val="4"/>
  </w:num>
  <w:num w:numId="5">
    <w:abstractNumId w:val="7"/>
  </w:num>
  <w:num w:numId="6">
    <w:abstractNumId w:val="1"/>
  </w:num>
  <w:num w:numId="7">
    <w:abstractNumId w:val="12"/>
  </w:num>
  <w:num w:numId="8">
    <w:abstractNumId w:val="6"/>
  </w:num>
  <w:num w:numId="9">
    <w:abstractNumId w:val="8"/>
  </w:num>
  <w:num w:numId="10">
    <w:abstractNumId w:val="5"/>
  </w:num>
  <w:num w:numId="11">
    <w:abstractNumId w:val="13"/>
  </w:num>
  <w:num w:numId="12">
    <w:abstractNumId w:val="2"/>
  </w:num>
  <w:num w:numId="13">
    <w:abstractNumId w:val="10"/>
  </w:num>
  <w:num w:numId="14">
    <w:abstractNumId w:val="14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DD"/>
    <w:rsid w:val="00002F63"/>
    <w:rsid w:val="00005651"/>
    <w:rsid w:val="00006574"/>
    <w:rsid w:val="00020C26"/>
    <w:rsid w:val="00024B9E"/>
    <w:rsid w:val="0002553B"/>
    <w:rsid w:val="000255AD"/>
    <w:rsid w:val="00025CF8"/>
    <w:rsid w:val="00026890"/>
    <w:rsid w:val="00032C99"/>
    <w:rsid w:val="000341B4"/>
    <w:rsid w:val="00036898"/>
    <w:rsid w:val="00042B39"/>
    <w:rsid w:val="0004607D"/>
    <w:rsid w:val="00046839"/>
    <w:rsid w:val="00051569"/>
    <w:rsid w:val="00051D93"/>
    <w:rsid w:val="000570C8"/>
    <w:rsid w:val="00057CCA"/>
    <w:rsid w:val="00063BFE"/>
    <w:rsid w:val="00064DDE"/>
    <w:rsid w:val="00070DC7"/>
    <w:rsid w:val="00072F93"/>
    <w:rsid w:val="00073E39"/>
    <w:rsid w:val="00076659"/>
    <w:rsid w:val="00076B88"/>
    <w:rsid w:val="00081F49"/>
    <w:rsid w:val="00086F7B"/>
    <w:rsid w:val="00090A53"/>
    <w:rsid w:val="00094CC7"/>
    <w:rsid w:val="0009553E"/>
    <w:rsid w:val="000977F7"/>
    <w:rsid w:val="000B3FEB"/>
    <w:rsid w:val="000B41E3"/>
    <w:rsid w:val="000B53CC"/>
    <w:rsid w:val="000B71A5"/>
    <w:rsid w:val="000B7BD6"/>
    <w:rsid w:val="000B7FF3"/>
    <w:rsid w:val="000C1632"/>
    <w:rsid w:val="000C24C9"/>
    <w:rsid w:val="000C2855"/>
    <w:rsid w:val="000C3D86"/>
    <w:rsid w:val="000C4903"/>
    <w:rsid w:val="000C6BF2"/>
    <w:rsid w:val="000C7103"/>
    <w:rsid w:val="000D0EB6"/>
    <w:rsid w:val="000D2A3A"/>
    <w:rsid w:val="000D4450"/>
    <w:rsid w:val="000D5505"/>
    <w:rsid w:val="000F0BB6"/>
    <w:rsid w:val="001007DD"/>
    <w:rsid w:val="00101207"/>
    <w:rsid w:val="00101344"/>
    <w:rsid w:val="00105BF9"/>
    <w:rsid w:val="00105E5F"/>
    <w:rsid w:val="00106783"/>
    <w:rsid w:val="001119A8"/>
    <w:rsid w:val="00114FF3"/>
    <w:rsid w:val="00120ACF"/>
    <w:rsid w:val="0012137E"/>
    <w:rsid w:val="0012352D"/>
    <w:rsid w:val="00125376"/>
    <w:rsid w:val="0012739E"/>
    <w:rsid w:val="001313FA"/>
    <w:rsid w:val="00132934"/>
    <w:rsid w:val="001366E4"/>
    <w:rsid w:val="0014126A"/>
    <w:rsid w:val="00142FE5"/>
    <w:rsid w:val="00146BE0"/>
    <w:rsid w:val="00146C63"/>
    <w:rsid w:val="001540CF"/>
    <w:rsid w:val="001666AC"/>
    <w:rsid w:val="0017422D"/>
    <w:rsid w:val="00174DFB"/>
    <w:rsid w:val="001765F2"/>
    <w:rsid w:val="00183C0F"/>
    <w:rsid w:val="001940CC"/>
    <w:rsid w:val="001A1BAB"/>
    <w:rsid w:val="001A3976"/>
    <w:rsid w:val="001A4D03"/>
    <w:rsid w:val="001A7F23"/>
    <w:rsid w:val="001B1563"/>
    <w:rsid w:val="001B3564"/>
    <w:rsid w:val="001B6589"/>
    <w:rsid w:val="001C27F2"/>
    <w:rsid w:val="001D05F6"/>
    <w:rsid w:val="001D21D4"/>
    <w:rsid w:val="001D40BB"/>
    <w:rsid w:val="001D6666"/>
    <w:rsid w:val="001D6AA2"/>
    <w:rsid w:val="001E38C5"/>
    <w:rsid w:val="001E4709"/>
    <w:rsid w:val="001E7610"/>
    <w:rsid w:val="001F115A"/>
    <w:rsid w:val="001F2543"/>
    <w:rsid w:val="001F4BA9"/>
    <w:rsid w:val="001F4C9A"/>
    <w:rsid w:val="001F5019"/>
    <w:rsid w:val="001F516A"/>
    <w:rsid w:val="001F5929"/>
    <w:rsid w:val="001F5945"/>
    <w:rsid w:val="001F5F53"/>
    <w:rsid w:val="00201C70"/>
    <w:rsid w:val="0020377B"/>
    <w:rsid w:val="00203AF2"/>
    <w:rsid w:val="002100B6"/>
    <w:rsid w:val="00211084"/>
    <w:rsid w:val="00214DBC"/>
    <w:rsid w:val="00220E38"/>
    <w:rsid w:val="002223D8"/>
    <w:rsid w:val="00223469"/>
    <w:rsid w:val="002234CB"/>
    <w:rsid w:val="00223510"/>
    <w:rsid w:val="00224514"/>
    <w:rsid w:val="00230879"/>
    <w:rsid w:val="0023174D"/>
    <w:rsid w:val="00241B56"/>
    <w:rsid w:val="002441BE"/>
    <w:rsid w:val="00253511"/>
    <w:rsid w:val="00260623"/>
    <w:rsid w:val="002608ED"/>
    <w:rsid w:val="00267384"/>
    <w:rsid w:val="002675FA"/>
    <w:rsid w:val="00267AC5"/>
    <w:rsid w:val="002746F4"/>
    <w:rsid w:val="00277C1A"/>
    <w:rsid w:val="00282A34"/>
    <w:rsid w:val="00285693"/>
    <w:rsid w:val="00296491"/>
    <w:rsid w:val="00297827"/>
    <w:rsid w:val="002A2DC9"/>
    <w:rsid w:val="002A2EC5"/>
    <w:rsid w:val="002A352D"/>
    <w:rsid w:val="002A3E8C"/>
    <w:rsid w:val="002A506F"/>
    <w:rsid w:val="002A7C06"/>
    <w:rsid w:val="002B2F96"/>
    <w:rsid w:val="002C3B86"/>
    <w:rsid w:val="002C5B18"/>
    <w:rsid w:val="002C7CD5"/>
    <w:rsid w:val="002E206C"/>
    <w:rsid w:val="002E2E53"/>
    <w:rsid w:val="002E3478"/>
    <w:rsid w:val="002E73B9"/>
    <w:rsid w:val="002E7BF6"/>
    <w:rsid w:val="002E7F4E"/>
    <w:rsid w:val="002F43A5"/>
    <w:rsid w:val="002F5CFA"/>
    <w:rsid w:val="002F6866"/>
    <w:rsid w:val="00303E82"/>
    <w:rsid w:val="0030415F"/>
    <w:rsid w:val="0030506F"/>
    <w:rsid w:val="003068D1"/>
    <w:rsid w:val="00314856"/>
    <w:rsid w:val="003150C9"/>
    <w:rsid w:val="00316A15"/>
    <w:rsid w:val="00317C99"/>
    <w:rsid w:val="00326608"/>
    <w:rsid w:val="003266CF"/>
    <w:rsid w:val="003312E7"/>
    <w:rsid w:val="00333161"/>
    <w:rsid w:val="00333CD9"/>
    <w:rsid w:val="003403EC"/>
    <w:rsid w:val="00342790"/>
    <w:rsid w:val="00343F03"/>
    <w:rsid w:val="003456C8"/>
    <w:rsid w:val="0035342C"/>
    <w:rsid w:val="00356709"/>
    <w:rsid w:val="00356CC1"/>
    <w:rsid w:val="00357392"/>
    <w:rsid w:val="00357BFC"/>
    <w:rsid w:val="00362F70"/>
    <w:rsid w:val="0036568E"/>
    <w:rsid w:val="0036610B"/>
    <w:rsid w:val="00367700"/>
    <w:rsid w:val="00370918"/>
    <w:rsid w:val="00375B95"/>
    <w:rsid w:val="003841FA"/>
    <w:rsid w:val="0038534F"/>
    <w:rsid w:val="00386210"/>
    <w:rsid w:val="003A06A9"/>
    <w:rsid w:val="003A50AD"/>
    <w:rsid w:val="003A696E"/>
    <w:rsid w:val="003A7F2A"/>
    <w:rsid w:val="003B3707"/>
    <w:rsid w:val="003B47D9"/>
    <w:rsid w:val="003B4A89"/>
    <w:rsid w:val="003B5622"/>
    <w:rsid w:val="003B7D0F"/>
    <w:rsid w:val="003C1DEB"/>
    <w:rsid w:val="003C30DF"/>
    <w:rsid w:val="003C5C2D"/>
    <w:rsid w:val="003D04F3"/>
    <w:rsid w:val="003D3920"/>
    <w:rsid w:val="003D79BF"/>
    <w:rsid w:val="003E60FB"/>
    <w:rsid w:val="003E7765"/>
    <w:rsid w:val="003F03C2"/>
    <w:rsid w:val="003F2E2F"/>
    <w:rsid w:val="003F392B"/>
    <w:rsid w:val="003F6480"/>
    <w:rsid w:val="003F76FD"/>
    <w:rsid w:val="004006D9"/>
    <w:rsid w:val="004035CD"/>
    <w:rsid w:val="0040418D"/>
    <w:rsid w:val="00405731"/>
    <w:rsid w:val="00406521"/>
    <w:rsid w:val="004079CC"/>
    <w:rsid w:val="004109F0"/>
    <w:rsid w:val="004148DB"/>
    <w:rsid w:val="00415CB9"/>
    <w:rsid w:val="00416CCF"/>
    <w:rsid w:val="00424535"/>
    <w:rsid w:val="00425934"/>
    <w:rsid w:val="00427F44"/>
    <w:rsid w:val="00431973"/>
    <w:rsid w:val="0043205E"/>
    <w:rsid w:val="00436466"/>
    <w:rsid w:val="00436AA5"/>
    <w:rsid w:val="00436E1B"/>
    <w:rsid w:val="00441879"/>
    <w:rsid w:val="00443E55"/>
    <w:rsid w:val="00452FD2"/>
    <w:rsid w:val="00455225"/>
    <w:rsid w:val="0045647B"/>
    <w:rsid w:val="00457D0E"/>
    <w:rsid w:val="00460A0A"/>
    <w:rsid w:val="00461F23"/>
    <w:rsid w:val="0046442F"/>
    <w:rsid w:val="00464A6F"/>
    <w:rsid w:val="00464C5A"/>
    <w:rsid w:val="00465E9E"/>
    <w:rsid w:val="004717E7"/>
    <w:rsid w:val="004726E1"/>
    <w:rsid w:val="00473235"/>
    <w:rsid w:val="00484B7C"/>
    <w:rsid w:val="004908BB"/>
    <w:rsid w:val="004909A4"/>
    <w:rsid w:val="0049107D"/>
    <w:rsid w:val="00492BFE"/>
    <w:rsid w:val="00495011"/>
    <w:rsid w:val="00495844"/>
    <w:rsid w:val="00496A30"/>
    <w:rsid w:val="004A509E"/>
    <w:rsid w:val="004B5DAF"/>
    <w:rsid w:val="004B601A"/>
    <w:rsid w:val="004B659B"/>
    <w:rsid w:val="004B7354"/>
    <w:rsid w:val="004C1340"/>
    <w:rsid w:val="004C1856"/>
    <w:rsid w:val="004C1BC3"/>
    <w:rsid w:val="004C1F58"/>
    <w:rsid w:val="004C48E0"/>
    <w:rsid w:val="004D4E35"/>
    <w:rsid w:val="004E083A"/>
    <w:rsid w:val="004E0F2F"/>
    <w:rsid w:val="004E41D2"/>
    <w:rsid w:val="004E6D04"/>
    <w:rsid w:val="004E72B8"/>
    <w:rsid w:val="004F12C2"/>
    <w:rsid w:val="004F13FD"/>
    <w:rsid w:val="004F213A"/>
    <w:rsid w:val="004F44A9"/>
    <w:rsid w:val="004F4A13"/>
    <w:rsid w:val="004F5E6B"/>
    <w:rsid w:val="0050047C"/>
    <w:rsid w:val="00500619"/>
    <w:rsid w:val="00500CDD"/>
    <w:rsid w:val="00502FB4"/>
    <w:rsid w:val="00514592"/>
    <w:rsid w:val="00516A9D"/>
    <w:rsid w:val="00516C48"/>
    <w:rsid w:val="00520739"/>
    <w:rsid w:val="00520985"/>
    <w:rsid w:val="00521C94"/>
    <w:rsid w:val="00522E9F"/>
    <w:rsid w:val="00523430"/>
    <w:rsid w:val="00525AED"/>
    <w:rsid w:val="00531242"/>
    <w:rsid w:val="005323BA"/>
    <w:rsid w:val="00534A78"/>
    <w:rsid w:val="005422AE"/>
    <w:rsid w:val="00542378"/>
    <w:rsid w:val="00547F4A"/>
    <w:rsid w:val="0055138C"/>
    <w:rsid w:val="005550FE"/>
    <w:rsid w:val="00555822"/>
    <w:rsid w:val="00555DD7"/>
    <w:rsid w:val="00560282"/>
    <w:rsid w:val="00560D20"/>
    <w:rsid w:val="005628D7"/>
    <w:rsid w:val="00563173"/>
    <w:rsid w:val="00563E9D"/>
    <w:rsid w:val="00566C82"/>
    <w:rsid w:val="005675EE"/>
    <w:rsid w:val="00567A8A"/>
    <w:rsid w:val="005712BA"/>
    <w:rsid w:val="00571697"/>
    <w:rsid w:val="00571DFB"/>
    <w:rsid w:val="00574993"/>
    <w:rsid w:val="00575489"/>
    <w:rsid w:val="00575750"/>
    <w:rsid w:val="00576103"/>
    <w:rsid w:val="0057681F"/>
    <w:rsid w:val="005778EA"/>
    <w:rsid w:val="00580969"/>
    <w:rsid w:val="00580A4D"/>
    <w:rsid w:val="00580E87"/>
    <w:rsid w:val="00596184"/>
    <w:rsid w:val="005B01E0"/>
    <w:rsid w:val="005B1B17"/>
    <w:rsid w:val="005B65E7"/>
    <w:rsid w:val="005C09CE"/>
    <w:rsid w:val="005C2838"/>
    <w:rsid w:val="005C35B8"/>
    <w:rsid w:val="005C3B1C"/>
    <w:rsid w:val="005C576A"/>
    <w:rsid w:val="005C6F28"/>
    <w:rsid w:val="005C793D"/>
    <w:rsid w:val="005D11EC"/>
    <w:rsid w:val="005D291E"/>
    <w:rsid w:val="005D2F6F"/>
    <w:rsid w:val="005E07A3"/>
    <w:rsid w:val="005E0EDF"/>
    <w:rsid w:val="005F089C"/>
    <w:rsid w:val="005F1B6C"/>
    <w:rsid w:val="0060158E"/>
    <w:rsid w:val="00603478"/>
    <w:rsid w:val="00604A0D"/>
    <w:rsid w:val="00606135"/>
    <w:rsid w:val="00606775"/>
    <w:rsid w:val="00607405"/>
    <w:rsid w:val="006119BE"/>
    <w:rsid w:val="00615BE5"/>
    <w:rsid w:val="00615D17"/>
    <w:rsid w:val="006273DD"/>
    <w:rsid w:val="00627B20"/>
    <w:rsid w:val="00631A63"/>
    <w:rsid w:val="00633C4F"/>
    <w:rsid w:val="00633F11"/>
    <w:rsid w:val="00634027"/>
    <w:rsid w:val="006344F3"/>
    <w:rsid w:val="006348D4"/>
    <w:rsid w:val="00637082"/>
    <w:rsid w:val="00637687"/>
    <w:rsid w:val="00637F10"/>
    <w:rsid w:val="00641C7F"/>
    <w:rsid w:val="00646ABE"/>
    <w:rsid w:val="00646F52"/>
    <w:rsid w:val="00652FF2"/>
    <w:rsid w:val="0065450F"/>
    <w:rsid w:val="00656D3F"/>
    <w:rsid w:val="006623D5"/>
    <w:rsid w:val="00662D49"/>
    <w:rsid w:val="00663C24"/>
    <w:rsid w:val="00665456"/>
    <w:rsid w:val="00670397"/>
    <w:rsid w:val="00671113"/>
    <w:rsid w:val="00672C18"/>
    <w:rsid w:val="00672D20"/>
    <w:rsid w:val="00674073"/>
    <w:rsid w:val="0067703F"/>
    <w:rsid w:val="0067783A"/>
    <w:rsid w:val="00677ED0"/>
    <w:rsid w:val="006814E6"/>
    <w:rsid w:val="00683E6B"/>
    <w:rsid w:val="00684651"/>
    <w:rsid w:val="00687429"/>
    <w:rsid w:val="00691D4C"/>
    <w:rsid w:val="00693C22"/>
    <w:rsid w:val="00697612"/>
    <w:rsid w:val="006A1FDB"/>
    <w:rsid w:val="006A256E"/>
    <w:rsid w:val="006A7BFF"/>
    <w:rsid w:val="006B4780"/>
    <w:rsid w:val="006B5672"/>
    <w:rsid w:val="006C0533"/>
    <w:rsid w:val="006C153A"/>
    <w:rsid w:val="006C1BD6"/>
    <w:rsid w:val="006C3B26"/>
    <w:rsid w:val="006D0A93"/>
    <w:rsid w:val="006D28D1"/>
    <w:rsid w:val="006D31BF"/>
    <w:rsid w:val="006D3DCE"/>
    <w:rsid w:val="006D44E8"/>
    <w:rsid w:val="006D5566"/>
    <w:rsid w:val="006D70E9"/>
    <w:rsid w:val="006D798E"/>
    <w:rsid w:val="006E24FE"/>
    <w:rsid w:val="006E5C90"/>
    <w:rsid w:val="006E6D5B"/>
    <w:rsid w:val="006F265B"/>
    <w:rsid w:val="006F76FB"/>
    <w:rsid w:val="0070256E"/>
    <w:rsid w:val="00703981"/>
    <w:rsid w:val="007055B2"/>
    <w:rsid w:val="00711B14"/>
    <w:rsid w:val="007121CC"/>
    <w:rsid w:val="00712BF8"/>
    <w:rsid w:val="00715DFF"/>
    <w:rsid w:val="007161CA"/>
    <w:rsid w:val="00717B3E"/>
    <w:rsid w:val="00717EE8"/>
    <w:rsid w:val="007331A8"/>
    <w:rsid w:val="00735159"/>
    <w:rsid w:val="00736302"/>
    <w:rsid w:val="00736A68"/>
    <w:rsid w:val="00736DE5"/>
    <w:rsid w:val="00737EF8"/>
    <w:rsid w:val="0074432B"/>
    <w:rsid w:val="00744BF3"/>
    <w:rsid w:val="007521F6"/>
    <w:rsid w:val="00752B13"/>
    <w:rsid w:val="0075407D"/>
    <w:rsid w:val="00760574"/>
    <w:rsid w:val="007622B4"/>
    <w:rsid w:val="00763FB2"/>
    <w:rsid w:val="007645F5"/>
    <w:rsid w:val="00767705"/>
    <w:rsid w:val="00767712"/>
    <w:rsid w:val="0077396D"/>
    <w:rsid w:val="00774108"/>
    <w:rsid w:val="00775895"/>
    <w:rsid w:val="00776F42"/>
    <w:rsid w:val="007812F4"/>
    <w:rsid w:val="00783606"/>
    <w:rsid w:val="007838CF"/>
    <w:rsid w:val="00783ECB"/>
    <w:rsid w:val="0079028A"/>
    <w:rsid w:val="00790565"/>
    <w:rsid w:val="00790F1C"/>
    <w:rsid w:val="00791963"/>
    <w:rsid w:val="00792034"/>
    <w:rsid w:val="007926BE"/>
    <w:rsid w:val="00792D74"/>
    <w:rsid w:val="0079336B"/>
    <w:rsid w:val="007979DD"/>
    <w:rsid w:val="007A1E1C"/>
    <w:rsid w:val="007A1ECE"/>
    <w:rsid w:val="007A3AE8"/>
    <w:rsid w:val="007A6AB5"/>
    <w:rsid w:val="007B1BD8"/>
    <w:rsid w:val="007B3B28"/>
    <w:rsid w:val="007B54CE"/>
    <w:rsid w:val="007B7F8B"/>
    <w:rsid w:val="007C31E1"/>
    <w:rsid w:val="007C33EB"/>
    <w:rsid w:val="007C4777"/>
    <w:rsid w:val="007C4A5F"/>
    <w:rsid w:val="007C5A7C"/>
    <w:rsid w:val="007D4211"/>
    <w:rsid w:val="007E434F"/>
    <w:rsid w:val="007E6732"/>
    <w:rsid w:val="007F1E02"/>
    <w:rsid w:val="007F7E41"/>
    <w:rsid w:val="008011D6"/>
    <w:rsid w:val="00801A37"/>
    <w:rsid w:val="0080229C"/>
    <w:rsid w:val="008023D5"/>
    <w:rsid w:val="008061E9"/>
    <w:rsid w:val="00814C4B"/>
    <w:rsid w:val="00816672"/>
    <w:rsid w:val="008211A4"/>
    <w:rsid w:val="00821536"/>
    <w:rsid w:val="00825718"/>
    <w:rsid w:val="0082791C"/>
    <w:rsid w:val="00835511"/>
    <w:rsid w:val="0083701B"/>
    <w:rsid w:val="00841D27"/>
    <w:rsid w:val="00842731"/>
    <w:rsid w:val="0084492B"/>
    <w:rsid w:val="00845C0A"/>
    <w:rsid w:val="0085094D"/>
    <w:rsid w:val="00851FF0"/>
    <w:rsid w:val="00854128"/>
    <w:rsid w:val="00856B8B"/>
    <w:rsid w:val="008578B3"/>
    <w:rsid w:val="0086312C"/>
    <w:rsid w:val="0086729C"/>
    <w:rsid w:val="008708AB"/>
    <w:rsid w:val="00875FBD"/>
    <w:rsid w:val="00876386"/>
    <w:rsid w:val="008771ED"/>
    <w:rsid w:val="00877D05"/>
    <w:rsid w:val="008819C9"/>
    <w:rsid w:val="00883F8A"/>
    <w:rsid w:val="00885193"/>
    <w:rsid w:val="0089000E"/>
    <w:rsid w:val="008917F0"/>
    <w:rsid w:val="008920EB"/>
    <w:rsid w:val="00892167"/>
    <w:rsid w:val="008926AF"/>
    <w:rsid w:val="008956FC"/>
    <w:rsid w:val="00895B9A"/>
    <w:rsid w:val="008A35B3"/>
    <w:rsid w:val="008A499A"/>
    <w:rsid w:val="008B076E"/>
    <w:rsid w:val="008B2B51"/>
    <w:rsid w:val="008B3A2C"/>
    <w:rsid w:val="008B47D5"/>
    <w:rsid w:val="008B516D"/>
    <w:rsid w:val="008C17CC"/>
    <w:rsid w:val="008C1C82"/>
    <w:rsid w:val="008C1D47"/>
    <w:rsid w:val="008D39C8"/>
    <w:rsid w:val="008E2AF8"/>
    <w:rsid w:val="008E2CB6"/>
    <w:rsid w:val="008E3A03"/>
    <w:rsid w:val="008E7585"/>
    <w:rsid w:val="008F4D6E"/>
    <w:rsid w:val="008F6285"/>
    <w:rsid w:val="00900EFB"/>
    <w:rsid w:val="009011DC"/>
    <w:rsid w:val="00907E76"/>
    <w:rsid w:val="0091084F"/>
    <w:rsid w:val="009118DA"/>
    <w:rsid w:val="009126AA"/>
    <w:rsid w:val="00917796"/>
    <w:rsid w:val="00921E5F"/>
    <w:rsid w:val="00922975"/>
    <w:rsid w:val="009238EC"/>
    <w:rsid w:val="00923A30"/>
    <w:rsid w:val="00923F3C"/>
    <w:rsid w:val="00932299"/>
    <w:rsid w:val="00934590"/>
    <w:rsid w:val="00934DB6"/>
    <w:rsid w:val="00937043"/>
    <w:rsid w:val="00940489"/>
    <w:rsid w:val="00940C51"/>
    <w:rsid w:val="00940F7C"/>
    <w:rsid w:val="0094517C"/>
    <w:rsid w:val="0094553D"/>
    <w:rsid w:val="0094701F"/>
    <w:rsid w:val="009525C1"/>
    <w:rsid w:val="009535FF"/>
    <w:rsid w:val="00954685"/>
    <w:rsid w:val="00954B71"/>
    <w:rsid w:val="0095523E"/>
    <w:rsid w:val="00963BC4"/>
    <w:rsid w:val="00964D9A"/>
    <w:rsid w:val="009667DE"/>
    <w:rsid w:val="0096768E"/>
    <w:rsid w:val="00971CB2"/>
    <w:rsid w:val="009750ED"/>
    <w:rsid w:val="00980E9F"/>
    <w:rsid w:val="00981FBB"/>
    <w:rsid w:val="00985555"/>
    <w:rsid w:val="0099097F"/>
    <w:rsid w:val="00990AC2"/>
    <w:rsid w:val="0099145B"/>
    <w:rsid w:val="00993146"/>
    <w:rsid w:val="00995000"/>
    <w:rsid w:val="009971D4"/>
    <w:rsid w:val="00997BEB"/>
    <w:rsid w:val="009A0415"/>
    <w:rsid w:val="009A2A8F"/>
    <w:rsid w:val="009A2DCF"/>
    <w:rsid w:val="009A3BF8"/>
    <w:rsid w:val="009B0518"/>
    <w:rsid w:val="009B2B92"/>
    <w:rsid w:val="009B3BDA"/>
    <w:rsid w:val="009B46CC"/>
    <w:rsid w:val="009B6101"/>
    <w:rsid w:val="009B623D"/>
    <w:rsid w:val="009B74B4"/>
    <w:rsid w:val="009C11E9"/>
    <w:rsid w:val="009C2A40"/>
    <w:rsid w:val="009C72DD"/>
    <w:rsid w:val="009D0EAA"/>
    <w:rsid w:val="009D1152"/>
    <w:rsid w:val="009D1508"/>
    <w:rsid w:val="009D1C7B"/>
    <w:rsid w:val="009E02B1"/>
    <w:rsid w:val="009E5C1E"/>
    <w:rsid w:val="009F0B99"/>
    <w:rsid w:val="009F1488"/>
    <w:rsid w:val="009F37AF"/>
    <w:rsid w:val="009F6302"/>
    <w:rsid w:val="00A034C2"/>
    <w:rsid w:val="00A054F2"/>
    <w:rsid w:val="00A061FB"/>
    <w:rsid w:val="00A10474"/>
    <w:rsid w:val="00A10A14"/>
    <w:rsid w:val="00A22F63"/>
    <w:rsid w:val="00A23713"/>
    <w:rsid w:val="00A240EF"/>
    <w:rsid w:val="00A2553D"/>
    <w:rsid w:val="00A2671C"/>
    <w:rsid w:val="00A26867"/>
    <w:rsid w:val="00A3133A"/>
    <w:rsid w:val="00A34319"/>
    <w:rsid w:val="00A41A96"/>
    <w:rsid w:val="00A44002"/>
    <w:rsid w:val="00A538A3"/>
    <w:rsid w:val="00A63D5F"/>
    <w:rsid w:val="00A656C3"/>
    <w:rsid w:val="00A71BA8"/>
    <w:rsid w:val="00A812DA"/>
    <w:rsid w:val="00A841B0"/>
    <w:rsid w:val="00A90222"/>
    <w:rsid w:val="00A904D7"/>
    <w:rsid w:val="00A92CEC"/>
    <w:rsid w:val="00A93CF3"/>
    <w:rsid w:val="00A93D85"/>
    <w:rsid w:val="00A96472"/>
    <w:rsid w:val="00AA4818"/>
    <w:rsid w:val="00AA4902"/>
    <w:rsid w:val="00AA4F4E"/>
    <w:rsid w:val="00AA657E"/>
    <w:rsid w:val="00AA7560"/>
    <w:rsid w:val="00AB0CC5"/>
    <w:rsid w:val="00AB356B"/>
    <w:rsid w:val="00AB36AC"/>
    <w:rsid w:val="00AB4DCD"/>
    <w:rsid w:val="00AB6801"/>
    <w:rsid w:val="00AC0D41"/>
    <w:rsid w:val="00AC252C"/>
    <w:rsid w:val="00AC4CA2"/>
    <w:rsid w:val="00AC57EE"/>
    <w:rsid w:val="00AC5A2D"/>
    <w:rsid w:val="00AC71AF"/>
    <w:rsid w:val="00AD051E"/>
    <w:rsid w:val="00AD3FA3"/>
    <w:rsid w:val="00AD5540"/>
    <w:rsid w:val="00AD7D0D"/>
    <w:rsid w:val="00AE0285"/>
    <w:rsid w:val="00AE07FF"/>
    <w:rsid w:val="00AE1017"/>
    <w:rsid w:val="00AE399F"/>
    <w:rsid w:val="00AE7A5A"/>
    <w:rsid w:val="00AF1BB7"/>
    <w:rsid w:val="00AF1C88"/>
    <w:rsid w:val="00AF1F05"/>
    <w:rsid w:val="00AF242F"/>
    <w:rsid w:val="00AF3507"/>
    <w:rsid w:val="00AF50A5"/>
    <w:rsid w:val="00AF69A4"/>
    <w:rsid w:val="00AF7251"/>
    <w:rsid w:val="00AF754E"/>
    <w:rsid w:val="00B01CA3"/>
    <w:rsid w:val="00B01F78"/>
    <w:rsid w:val="00B02E14"/>
    <w:rsid w:val="00B03154"/>
    <w:rsid w:val="00B0363D"/>
    <w:rsid w:val="00B0375A"/>
    <w:rsid w:val="00B03A02"/>
    <w:rsid w:val="00B04A34"/>
    <w:rsid w:val="00B05CBB"/>
    <w:rsid w:val="00B06682"/>
    <w:rsid w:val="00B1090B"/>
    <w:rsid w:val="00B132BD"/>
    <w:rsid w:val="00B141F5"/>
    <w:rsid w:val="00B21C33"/>
    <w:rsid w:val="00B22EAB"/>
    <w:rsid w:val="00B27E96"/>
    <w:rsid w:val="00B30987"/>
    <w:rsid w:val="00B33070"/>
    <w:rsid w:val="00B3417E"/>
    <w:rsid w:val="00B3451C"/>
    <w:rsid w:val="00B353B7"/>
    <w:rsid w:val="00B36BCB"/>
    <w:rsid w:val="00B457C0"/>
    <w:rsid w:val="00B45A40"/>
    <w:rsid w:val="00B50542"/>
    <w:rsid w:val="00B50B99"/>
    <w:rsid w:val="00B555D8"/>
    <w:rsid w:val="00B61F80"/>
    <w:rsid w:val="00B62BC8"/>
    <w:rsid w:val="00B64262"/>
    <w:rsid w:val="00B64C7B"/>
    <w:rsid w:val="00B65673"/>
    <w:rsid w:val="00B65E46"/>
    <w:rsid w:val="00B65E65"/>
    <w:rsid w:val="00B716B6"/>
    <w:rsid w:val="00B716FF"/>
    <w:rsid w:val="00B81B26"/>
    <w:rsid w:val="00B821D8"/>
    <w:rsid w:val="00B82FCF"/>
    <w:rsid w:val="00B83E4B"/>
    <w:rsid w:val="00B84C7C"/>
    <w:rsid w:val="00B91442"/>
    <w:rsid w:val="00B91D1B"/>
    <w:rsid w:val="00B973B8"/>
    <w:rsid w:val="00BA0F18"/>
    <w:rsid w:val="00BA2C9B"/>
    <w:rsid w:val="00BA68B6"/>
    <w:rsid w:val="00BA6A2F"/>
    <w:rsid w:val="00BB3AB3"/>
    <w:rsid w:val="00BB6448"/>
    <w:rsid w:val="00BB686D"/>
    <w:rsid w:val="00BB7BC7"/>
    <w:rsid w:val="00BB7E10"/>
    <w:rsid w:val="00BC7024"/>
    <w:rsid w:val="00BD1E08"/>
    <w:rsid w:val="00BD1ED7"/>
    <w:rsid w:val="00BD4107"/>
    <w:rsid w:val="00BE03EF"/>
    <w:rsid w:val="00BE37C6"/>
    <w:rsid w:val="00BE399A"/>
    <w:rsid w:val="00BE3E27"/>
    <w:rsid w:val="00BE7F86"/>
    <w:rsid w:val="00BF3BB2"/>
    <w:rsid w:val="00BF5445"/>
    <w:rsid w:val="00BF5B1F"/>
    <w:rsid w:val="00BF6FB6"/>
    <w:rsid w:val="00BF75B4"/>
    <w:rsid w:val="00BF7813"/>
    <w:rsid w:val="00C0390D"/>
    <w:rsid w:val="00C12B8D"/>
    <w:rsid w:val="00C1321B"/>
    <w:rsid w:val="00C13461"/>
    <w:rsid w:val="00C14D06"/>
    <w:rsid w:val="00C270FB"/>
    <w:rsid w:val="00C27CD2"/>
    <w:rsid w:val="00C3165F"/>
    <w:rsid w:val="00C3188F"/>
    <w:rsid w:val="00C33EB6"/>
    <w:rsid w:val="00C35475"/>
    <w:rsid w:val="00C441BD"/>
    <w:rsid w:val="00C45350"/>
    <w:rsid w:val="00C4758A"/>
    <w:rsid w:val="00C57AD2"/>
    <w:rsid w:val="00C57C50"/>
    <w:rsid w:val="00C60C6A"/>
    <w:rsid w:val="00C6474A"/>
    <w:rsid w:val="00C658C6"/>
    <w:rsid w:val="00C65FA1"/>
    <w:rsid w:val="00C672E4"/>
    <w:rsid w:val="00C704F0"/>
    <w:rsid w:val="00C71AA8"/>
    <w:rsid w:val="00C726CB"/>
    <w:rsid w:val="00C72D61"/>
    <w:rsid w:val="00C74FBC"/>
    <w:rsid w:val="00C804B5"/>
    <w:rsid w:val="00C80802"/>
    <w:rsid w:val="00C814CE"/>
    <w:rsid w:val="00C81575"/>
    <w:rsid w:val="00C816EF"/>
    <w:rsid w:val="00C842C5"/>
    <w:rsid w:val="00C8650B"/>
    <w:rsid w:val="00C86E2C"/>
    <w:rsid w:val="00C87F7D"/>
    <w:rsid w:val="00C94671"/>
    <w:rsid w:val="00C94EEC"/>
    <w:rsid w:val="00CA2E44"/>
    <w:rsid w:val="00CA426D"/>
    <w:rsid w:val="00CA529C"/>
    <w:rsid w:val="00CA79A8"/>
    <w:rsid w:val="00CB055F"/>
    <w:rsid w:val="00CB1063"/>
    <w:rsid w:val="00CB1335"/>
    <w:rsid w:val="00CB46EC"/>
    <w:rsid w:val="00CC12B0"/>
    <w:rsid w:val="00CC1F83"/>
    <w:rsid w:val="00CC4453"/>
    <w:rsid w:val="00CC74E3"/>
    <w:rsid w:val="00CD439C"/>
    <w:rsid w:val="00CD7CFD"/>
    <w:rsid w:val="00CE023B"/>
    <w:rsid w:val="00CE08F4"/>
    <w:rsid w:val="00CE2D00"/>
    <w:rsid w:val="00CE5DB2"/>
    <w:rsid w:val="00CF1D50"/>
    <w:rsid w:val="00CF3BEA"/>
    <w:rsid w:val="00CF5D5A"/>
    <w:rsid w:val="00CF6A63"/>
    <w:rsid w:val="00CF6D44"/>
    <w:rsid w:val="00CF78B3"/>
    <w:rsid w:val="00D0197D"/>
    <w:rsid w:val="00D057E5"/>
    <w:rsid w:val="00D10B19"/>
    <w:rsid w:val="00D114D4"/>
    <w:rsid w:val="00D13577"/>
    <w:rsid w:val="00D14105"/>
    <w:rsid w:val="00D1581D"/>
    <w:rsid w:val="00D15CF2"/>
    <w:rsid w:val="00D20BE0"/>
    <w:rsid w:val="00D243EE"/>
    <w:rsid w:val="00D25990"/>
    <w:rsid w:val="00D26034"/>
    <w:rsid w:val="00D26144"/>
    <w:rsid w:val="00D307EC"/>
    <w:rsid w:val="00D30F65"/>
    <w:rsid w:val="00D33A34"/>
    <w:rsid w:val="00D33B1E"/>
    <w:rsid w:val="00D3572D"/>
    <w:rsid w:val="00D35BD5"/>
    <w:rsid w:val="00D40950"/>
    <w:rsid w:val="00D43140"/>
    <w:rsid w:val="00D43CE5"/>
    <w:rsid w:val="00D46D2C"/>
    <w:rsid w:val="00D46ED1"/>
    <w:rsid w:val="00D50A13"/>
    <w:rsid w:val="00D51375"/>
    <w:rsid w:val="00D51F00"/>
    <w:rsid w:val="00D51F31"/>
    <w:rsid w:val="00D53431"/>
    <w:rsid w:val="00D53FEC"/>
    <w:rsid w:val="00D5479D"/>
    <w:rsid w:val="00D5695A"/>
    <w:rsid w:val="00D56D5B"/>
    <w:rsid w:val="00D6204D"/>
    <w:rsid w:val="00D6306B"/>
    <w:rsid w:val="00D6506C"/>
    <w:rsid w:val="00D65E3D"/>
    <w:rsid w:val="00D74769"/>
    <w:rsid w:val="00D7497A"/>
    <w:rsid w:val="00D82C56"/>
    <w:rsid w:val="00D84CE9"/>
    <w:rsid w:val="00D8573E"/>
    <w:rsid w:val="00D944BF"/>
    <w:rsid w:val="00D96078"/>
    <w:rsid w:val="00D97B9A"/>
    <w:rsid w:val="00DA14D3"/>
    <w:rsid w:val="00DA16A6"/>
    <w:rsid w:val="00DA4267"/>
    <w:rsid w:val="00DA532A"/>
    <w:rsid w:val="00DA67FA"/>
    <w:rsid w:val="00DB0C72"/>
    <w:rsid w:val="00DB3D2A"/>
    <w:rsid w:val="00DC5368"/>
    <w:rsid w:val="00DC7B77"/>
    <w:rsid w:val="00DD05A0"/>
    <w:rsid w:val="00DD0EA5"/>
    <w:rsid w:val="00DD12A0"/>
    <w:rsid w:val="00DD1D1E"/>
    <w:rsid w:val="00DD501E"/>
    <w:rsid w:val="00DD5A17"/>
    <w:rsid w:val="00DD6417"/>
    <w:rsid w:val="00DD6818"/>
    <w:rsid w:val="00DD71B9"/>
    <w:rsid w:val="00DE1ACB"/>
    <w:rsid w:val="00DE2CD0"/>
    <w:rsid w:val="00DE3BD2"/>
    <w:rsid w:val="00DE5378"/>
    <w:rsid w:val="00DE7BE3"/>
    <w:rsid w:val="00DE7C7F"/>
    <w:rsid w:val="00DF0669"/>
    <w:rsid w:val="00DF7C47"/>
    <w:rsid w:val="00DF7D75"/>
    <w:rsid w:val="00DF7F80"/>
    <w:rsid w:val="00E04E5A"/>
    <w:rsid w:val="00E0516A"/>
    <w:rsid w:val="00E0559A"/>
    <w:rsid w:val="00E06791"/>
    <w:rsid w:val="00E07D61"/>
    <w:rsid w:val="00E113A0"/>
    <w:rsid w:val="00E1229F"/>
    <w:rsid w:val="00E13F33"/>
    <w:rsid w:val="00E15912"/>
    <w:rsid w:val="00E16E72"/>
    <w:rsid w:val="00E22490"/>
    <w:rsid w:val="00E23979"/>
    <w:rsid w:val="00E26992"/>
    <w:rsid w:val="00E302BE"/>
    <w:rsid w:val="00E35867"/>
    <w:rsid w:val="00E36B9E"/>
    <w:rsid w:val="00E451EA"/>
    <w:rsid w:val="00E50A3E"/>
    <w:rsid w:val="00E50EC1"/>
    <w:rsid w:val="00E52EFE"/>
    <w:rsid w:val="00E5315F"/>
    <w:rsid w:val="00E61BA2"/>
    <w:rsid w:val="00E64BF5"/>
    <w:rsid w:val="00E66943"/>
    <w:rsid w:val="00E66FF9"/>
    <w:rsid w:val="00E72CE5"/>
    <w:rsid w:val="00E746B5"/>
    <w:rsid w:val="00E765B7"/>
    <w:rsid w:val="00E90091"/>
    <w:rsid w:val="00E947AA"/>
    <w:rsid w:val="00E94971"/>
    <w:rsid w:val="00EA7A0D"/>
    <w:rsid w:val="00EB0BB2"/>
    <w:rsid w:val="00EB0CE3"/>
    <w:rsid w:val="00EB1877"/>
    <w:rsid w:val="00EB1919"/>
    <w:rsid w:val="00EB4C0E"/>
    <w:rsid w:val="00EB5263"/>
    <w:rsid w:val="00EB626B"/>
    <w:rsid w:val="00EC1FB0"/>
    <w:rsid w:val="00EC2B51"/>
    <w:rsid w:val="00EC3365"/>
    <w:rsid w:val="00EC349B"/>
    <w:rsid w:val="00EC481D"/>
    <w:rsid w:val="00ED00FF"/>
    <w:rsid w:val="00ED1412"/>
    <w:rsid w:val="00ED3D7D"/>
    <w:rsid w:val="00EE038C"/>
    <w:rsid w:val="00EE0F71"/>
    <w:rsid w:val="00EE46A0"/>
    <w:rsid w:val="00EE5214"/>
    <w:rsid w:val="00EE5D63"/>
    <w:rsid w:val="00EF5B57"/>
    <w:rsid w:val="00F02BA1"/>
    <w:rsid w:val="00F02BA9"/>
    <w:rsid w:val="00F03216"/>
    <w:rsid w:val="00F13A01"/>
    <w:rsid w:val="00F151E1"/>
    <w:rsid w:val="00F152F0"/>
    <w:rsid w:val="00F17830"/>
    <w:rsid w:val="00F2092A"/>
    <w:rsid w:val="00F27E32"/>
    <w:rsid w:val="00F35019"/>
    <w:rsid w:val="00F354F1"/>
    <w:rsid w:val="00F411D9"/>
    <w:rsid w:val="00F41C70"/>
    <w:rsid w:val="00F436D7"/>
    <w:rsid w:val="00F447E4"/>
    <w:rsid w:val="00F46232"/>
    <w:rsid w:val="00F526BC"/>
    <w:rsid w:val="00F54EBC"/>
    <w:rsid w:val="00F61CA7"/>
    <w:rsid w:val="00F64A63"/>
    <w:rsid w:val="00F64AC7"/>
    <w:rsid w:val="00F668DF"/>
    <w:rsid w:val="00F7176A"/>
    <w:rsid w:val="00F719DB"/>
    <w:rsid w:val="00F72F35"/>
    <w:rsid w:val="00F7413E"/>
    <w:rsid w:val="00F7462B"/>
    <w:rsid w:val="00F77507"/>
    <w:rsid w:val="00F80BB4"/>
    <w:rsid w:val="00F80C07"/>
    <w:rsid w:val="00F80E19"/>
    <w:rsid w:val="00F82113"/>
    <w:rsid w:val="00F8289F"/>
    <w:rsid w:val="00F8293C"/>
    <w:rsid w:val="00F83B72"/>
    <w:rsid w:val="00F8722C"/>
    <w:rsid w:val="00F90634"/>
    <w:rsid w:val="00F91E0E"/>
    <w:rsid w:val="00F94210"/>
    <w:rsid w:val="00F94FD0"/>
    <w:rsid w:val="00F95E78"/>
    <w:rsid w:val="00F97FB8"/>
    <w:rsid w:val="00FA04CB"/>
    <w:rsid w:val="00FA0F67"/>
    <w:rsid w:val="00FA3D1F"/>
    <w:rsid w:val="00FA6F1F"/>
    <w:rsid w:val="00FA7A4E"/>
    <w:rsid w:val="00FB23FF"/>
    <w:rsid w:val="00FB5265"/>
    <w:rsid w:val="00FB5B38"/>
    <w:rsid w:val="00FB5B9F"/>
    <w:rsid w:val="00FB60CB"/>
    <w:rsid w:val="00FC15BB"/>
    <w:rsid w:val="00FC6278"/>
    <w:rsid w:val="00FC700C"/>
    <w:rsid w:val="00FD07D5"/>
    <w:rsid w:val="00FD1513"/>
    <w:rsid w:val="00FD344D"/>
    <w:rsid w:val="00FD405D"/>
    <w:rsid w:val="00FD6E60"/>
    <w:rsid w:val="00FE4498"/>
    <w:rsid w:val="00FE4E1C"/>
    <w:rsid w:val="00FE7493"/>
    <w:rsid w:val="00FF1EAC"/>
    <w:rsid w:val="00FF3428"/>
    <w:rsid w:val="00FF3590"/>
    <w:rsid w:val="00FF41E6"/>
    <w:rsid w:val="00FF643A"/>
    <w:rsid w:val="00FF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19E15A"/>
  <w15:chartTrackingRefBased/>
  <w15:docId w15:val="{CC664991-0327-4F37-8965-E2880D2D8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B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73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E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rsid w:val="00DE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Indent"/>
    <w:aliases w:val="正文文字首行缩进,HD正文1,特点标题,正文文字缩进,特点正文,PI,正文缩进（首行缩进两字）,标题四,正文文字缩进4字符,正文文字3,正文小标题,t"/>
    <w:basedOn w:val="a"/>
    <w:link w:val="a8"/>
    <w:rsid w:val="000570C8"/>
    <w:pPr>
      <w:ind w:firstLine="630"/>
    </w:pPr>
    <w:rPr>
      <w:sz w:val="32"/>
      <w:szCs w:val="20"/>
    </w:rPr>
  </w:style>
  <w:style w:type="character" w:customStyle="1" w:styleId="a8">
    <w:name w:val="正文文本缩进 字符"/>
    <w:aliases w:val="正文文字首行缩进 字符,HD正文1 字符,特点标题 字符,正文文字缩进 字符,特点正文 字符,PI 字符,正文缩进（首行缩进两字） 字符,标题四 字符,正文文字缩进4字符 字符,正文文字3 字符,正文小标题 字符,t 字符"/>
    <w:link w:val="a7"/>
    <w:rsid w:val="000570C8"/>
    <w:rPr>
      <w:rFonts w:eastAsia="宋体"/>
      <w:kern w:val="2"/>
      <w:sz w:val="32"/>
      <w:lang w:val="en-US" w:eastAsia="zh-CN" w:bidi="ar-SA"/>
    </w:rPr>
  </w:style>
  <w:style w:type="paragraph" w:styleId="a9">
    <w:name w:val="Balloon Text"/>
    <w:basedOn w:val="a"/>
    <w:link w:val="aa"/>
    <w:rsid w:val="00B50B99"/>
    <w:rPr>
      <w:sz w:val="18"/>
      <w:szCs w:val="18"/>
      <w:lang w:val="x-none" w:eastAsia="x-none"/>
    </w:rPr>
  </w:style>
  <w:style w:type="character" w:customStyle="1" w:styleId="aa">
    <w:name w:val="批注框文本 字符"/>
    <w:link w:val="a9"/>
    <w:rsid w:val="00B50B99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260623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脚 字符"/>
    <w:link w:val="a5"/>
    <w:uiPriority w:val="99"/>
    <w:rsid w:val="0043205E"/>
    <w:rPr>
      <w:kern w:val="2"/>
      <w:sz w:val="18"/>
      <w:szCs w:val="18"/>
    </w:rPr>
  </w:style>
  <w:style w:type="paragraph" w:styleId="ac">
    <w:name w:val="No Spacing"/>
    <w:uiPriority w:val="1"/>
    <w:qFormat/>
    <w:rsid w:val="00825718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1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8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4</Pages>
  <Words>402</Words>
  <Characters>2296</Characters>
  <Application>Microsoft Office Word</Application>
  <DocSecurity>0</DocSecurity>
  <Lines>19</Lines>
  <Paragraphs>5</Paragraphs>
  <ScaleCrop>false</ScaleCrop>
  <Company>CHINA</Company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政府采购申报表</dc:title>
  <dc:subject/>
  <dc:creator>USER</dc:creator>
  <cp:keywords/>
  <cp:lastModifiedBy>mytc-5200</cp:lastModifiedBy>
  <cp:revision>236</cp:revision>
  <cp:lastPrinted>2021-05-17T09:51:00Z</cp:lastPrinted>
  <dcterms:created xsi:type="dcterms:W3CDTF">2024-07-29T01:38:00Z</dcterms:created>
  <dcterms:modified xsi:type="dcterms:W3CDTF">2024-10-08T07:58:00Z</dcterms:modified>
</cp:coreProperties>
</file>